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b/>
          <w:bCs/>
          <w:sz w:val="32"/>
          <w:szCs w:val="32"/>
        </w:rPr>
      </w:pPr>
      <w:bookmarkStart w:id="3" w:name="_GoBack"/>
      <w:bookmarkEnd w:id="3"/>
      <w:r>
        <w:rPr>
          <w:rFonts w:hint="eastAsia"/>
          <w:b/>
          <w:bCs/>
          <w:sz w:val="32"/>
          <w:szCs w:val="32"/>
          <w:lang w:val="en-US" w:eastAsia="zh-CN"/>
        </w:rPr>
        <w:t>15KW</w:t>
      </w:r>
      <w:r>
        <w:rPr>
          <w:rFonts w:hint="eastAsia"/>
          <w:b/>
          <w:bCs/>
          <w:sz w:val="32"/>
          <w:szCs w:val="32"/>
        </w:rPr>
        <w:t>排沙泵</w:t>
      </w:r>
      <w:r>
        <w:rPr>
          <w:rFonts w:hint="eastAsia"/>
          <w:b/>
          <w:bCs/>
          <w:sz w:val="32"/>
          <w:szCs w:val="32"/>
        </w:rPr>
        <w:t>技术规格书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一、总则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根据山西潞安环保能源2020年安全费用第二批计划明细表（四</w:t>
      </w:r>
      <w:r>
        <w:rPr>
          <w:sz w:val="24"/>
        </w:rPr>
        <w:t>,</w:t>
      </w:r>
      <w:r>
        <w:rPr>
          <w:rFonts w:hint="eastAsia"/>
          <w:sz w:val="24"/>
        </w:rPr>
        <w:t>防治水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lang w:val="en-US" w:eastAsia="zh-CN"/>
        </w:rPr>
        <w:t>15KW</w:t>
      </w:r>
      <w:r>
        <w:rPr>
          <w:rFonts w:hint="eastAsia"/>
          <w:sz w:val="24"/>
        </w:rPr>
        <w:t>排沙泵的要求，特制定BQS80-25-15/N矿用隔爆排污排沙潜水泵的技术规格。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二、设备需求一栏表</w:t>
      </w:r>
    </w:p>
    <w:tbl>
      <w:tblPr>
        <w:tblStyle w:val="3"/>
        <w:tblW w:w="8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801"/>
        <w:gridCol w:w="1978"/>
        <w:gridCol w:w="1056"/>
        <w:gridCol w:w="808"/>
        <w:gridCol w:w="1386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序号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设备名称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规格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数量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交货地点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排沙泵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/>
                <w:sz w:val="24"/>
              </w:rPr>
              <w:t>BQS80-25-15/N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台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10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漳村煤矿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三</w:t>
      </w:r>
      <w:r>
        <w:rPr>
          <w:rFonts w:hint="eastAsia"/>
          <w:sz w:val="28"/>
          <w:szCs w:val="28"/>
        </w:rPr>
        <w:t>、工作条件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1、</w:t>
      </w:r>
      <w:r>
        <w:rPr>
          <w:rFonts w:hint="eastAsia" w:asciiTheme="majorEastAsia" w:hAnsiTheme="majorEastAsia" w:eastAsiaTheme="majorEastAsia" w:cstheme="majorEastAsia"/>
          <w:sz w:val="24"/>
        </w:rPr>
        <w:t>最大潜水深度不超过5m，最小深度应使吸水网没入水中。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2、</w:t>
      </w:r>
      <w:r>
        <w:rPr>
          <w:rFonts w:hint="eastAsia" w:asciiTheme="majorEastAsia" w:hAnsiTheme="majorEastAsia" w:eastAsiaTheme="majorEastAsia" w:cstheme="majorEastAsia"/>
          <w:sz w:val="24"/>
        </w:rPr>
        <w:t>水温不超过40℃。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3、</w:t>
      </w:r>
      <w:r>
        <w:rPr>
          <w:rFonts w:hint="eastAsia" w:asciiTheme="majorEastAsia" w:hAnsiTheme="majorEastAsia" w:eastAsiaTheme="majorEastAsia" w:cstheme="majorEastAsia"/>
          <w:sz w:val="24"/>
        </w:rPr>
        <w:t>水的pH值在4－10的范围内。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4、</w:t>
      </w:r>
      <w:r>
        <w:rPr>
          <w:rFonts w:hint="eastAsia" w:asciiTheme="majorEastAsia" w:hAnsiTheme="majorEastAsia" w:eastAsiaTheme="majorEastAsia" w:cstheme="majorEastAsia"/>
          <w:sz w:val="24"/>
        </w:rPr>
        <w:t>含固体杂质水的体积浓度一般不超过2%。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5、</w:t>
      </w:r>
      <w:r>
        <w:rPr>
          <w:rFonts w:hint="eastAsia" w:asciiTheme="majorEastAsia" w:hAnsiTheme="majorEastAsia" w:eastAsiaTheme="majorEastAsia" w:cstheme="majorEastAsia"/>
          <w:sz w:val="24"/>
        </w:rPr>
        <w:t>水中含固体颗粒的直径不大于泵流道过流断面最小尺寸的50%。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6、</w:t>
      </w:r>
      <w:r>
        <w:rPr>
          <w:rFonts w:hint="eastAsia" w:asciiTheme="majorEastAsia" w:hAnsiTheme="majorEastAsia" w:eastAsiaTheme="majorEastAsia" w:cstheme="majorEastAsia"/>
          <w:sz w:val="24"/>
        </w:rPr>
        <w:t>工作环境0－40℃。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7、</w:t>
      </w:r>
      <w:r>
        <w:rPr>
          <w:rFonts w:hint="eastAsia" w:asciiTheme="majorEastAsia" w:hAnsiTheme="majorEastAsia" w:eastAsiaTheme="majorEastAsia" w:cstheme="majorEastAsia"/>
          <w:sz w:val="24"/>
        </w:rPr>
        <w:t>工作方式为连续工作制。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/>
          <w:sz w:val="28"/>
          <w:szCs w:val="28"/>
          <w:lang w:eastAsia="zh-CN"/>
        </w:rPr>
        <w:t>四</w:t>
      </w:r>
      <w:r>
        <w:rPr>
          <w:rFonts w:hint="eastAsia"/>
          <w:sz w:val="28"/>
          <w:szCs w:val="28"/>
        </w:rPr>
        <w:t>、执行标准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《煤矿安全规程》（2016年版）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《爆炸性环境 第1部分：设备 通用要求》 GB3838.1-2010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《爆炸性环境 第2部分：由隔爆外壳“d”保护的设备》 GB3836.2 -2010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《井用潜水泵》GB/T2816-2002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4"/>
        </w:rPr>
        <w:t>《煤矿用隔爆潜水排沙泵》MT/T671-2005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五</w:t>
      </w:r>
      <w:r>
        <w:rPr>
          <w:rFonts w:hint="eastAsia"/>
          <w:sz w:val="28"/>
          <w:szCs w:val="28"/>
        </w:rPr>
        <w:t>、技术参数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1、额定电压：660V/1140V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2、额定频率：50Hz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3、流量：80m</w:t>
      </w:r>
      <w:r>
        <w:rPr>
          <w:rFonts w:hint="eastAsia" w:ascii="新宋体" w:hAnsi="新宋体" w:eastAsia="新宋体"/>
          <w:sz w:val="24"/>
          <w:vertAlign w:val="superscript"/>
        </w:rPr>
        <w:t>3</w:t>
      </w:r>
      <w:r>
        <w:rPr>
          <w:rFonts w:hint="eastAsia" w:ascii="新宋体" w:hAnsi="新宋体" w:eastAsia="新宋体"/>
          <w:sz w:val="24"/>
        </w:rPr>
        <w:t>/h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4、扬程：25m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5、功率：15kw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6、同步转速：3000r/min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7、机组效率：≥80%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8、通过颗粒最大直径：10mm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Cs/>
          <w:sz w:val="28"/>
          <w:szCs w:val="28"/>
          <w:lang w:eastAsia="zh-CN"/>
        </w:rPr>
        <w:t>六</w:t>
      </w:r>
      <w:r>
        <w:rPr>
          <w:rFonts w:hint="eastAsia" w:ascii="新宋体" w:hAnsi="新宋体" w:eastAsia="新宋体"/>
          <w:bCs/>
          <w:sz w:val="28"/>
          <w:szCs w:val="28"/>
        </w:rPr>
        <w:t>、技术特征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1、结构特点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 w:firstLineChars="225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仿宋_GB2312" w:hAnsi="新宋体" w:eastAsia="仿宋_GB2312"/>
          <w:sz w:val="24"/>
        </w:rPr>
        <w:t>１）</w:t>
      </w:r>
      <w:r>
        <w:rPr>
          <w:rFonts w:hint="eastAsia" w:ascii="新宋体" w:hAnsi="新宋体" w:eastAsia="新宋体"/>
          <w:sz w:val="24"/>
        </w:rPr>
        <w:t>水泵美观大气，外壳用无缝钢管焊接而成；轴选用材料采用45#钢热处理，使泵轴既满足韧性还有足够的硬度；流体部件叶轮，导叶均需采用耐磨，耐腐蚀的QT600-3球墨铸铁材质。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 w:firstLineChars="225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仿宋_GB2312" w:hAnsi="宋体" w:eastAsia="仿宋_GB2312"/>
          <w:sz w:val="24"/>
        </w:rPr>
        <w:t>２）</w:t>
      </w:r>
      <w:r>
        <w:rPr>
          <w:rFonts w:hint="eastAsia" w:ascii="新宋体" w:hAnsi="新宋体" w:eastAsia="新宋体"/>
          <w:sz w:val="24"/>
        </w:rPr>
        <w:t>机械密封采用合金口环配合石墨口环运动，防止潜水泵密封寿命短，易进水烧坏电机的弊端，达到密封可靠、安全防爆的要求。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 w:firstLineChars="225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仿宋_GB2312" w:hAnsi="新宋体" w:eastAsia="仿宋_GB2312"/>
          <w:sz w:val="24"/>
        </w:rPr>
        <w:t>３）</w:t>
      </w:r>
      <w:r>
        <w:rPr>
          <w:rFonts w:hint="eastAsia" w:ascii="新宋体" w:hAnsi="新宋体" w:eastAsia="新宋体"/>
          <w:sz w:val="24"/>
        </w:rPr>
        <w:t>水力部件</w:t>
      </w:r>
      <w:r>
        <w:rPr>
          <w:rFonts w:hint="eastAsia" w:ascii="微软雅黑" w:hAnsi="微软雅黑" w:eastAsia="微软雅黑" w:cs="微软雅黑"/>
          <w:sz w:val="24"/>
        </w:rPr>
        <w:t>采</w:t>
      </w:r>
      <w:r>
        <w:rPr>
          <w:rFonts w:hint="eastAsia" w:ascii="新宋体" w:hAnsi="新宋体" w:eastAsia="新宋体"/>
          <w:sz w:val="24"/>
        </w:rPr>
        <w:t>用的独特的设计方法-特种涡栅式设计理论，并在设计完成后，在运用ANSYS模拟分析，做到每种泵的水力效率都会高于80%以上在进行模具的开发，能优化水流状态，提高了泵的效率，降低了泵的必需汽蚀余量，减少了磨损，达到高效节能效果，保证了全扬程无过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360" w:firstLineChars="150"/>
        <w:textAlignment w:val="auto"/>
        <w:rPr>
          <w:rFonts w:ascii="新宋体" w:hAnsi="新宋体" w:eastAsia="新宋体"/>
          <w:sz w:val="24"/>
          <w:szCs w:val="24"/>
        </w:rPr>
      </w:pPr>
      <w:bookmarkStart w:id="0" w:name="_Toc247340028"/>
      <w:bookmarkStart w:id="1" w:name="_Toc319140526"/>
      <w:bookmarkStart w:id="2" w:name="_Toc423985512"/>
      <w:r>
        <w:rPr>
          <w:rFonts w:hint="eastAsia" w:ascii="仿宋_GB2312" w:hAnsi="新宋体" w:eastAsia="仿宋_GB2312"/>
          <w:sz w:val="24"/>
          <w:szCs w:val="24"/>
        </w:rPr>
        <w:t>２</w:t>
      </w:r>
      <w:r>
        <w:rPr>
          <w:rFonts w:ascii="新宋体" w:hAnsi="新宋体" w:eastAsia="新宋体"/>
          <w:sz w:val="24"/>
          <w:szCs w:val="24"/>
        </w:rPr>
        <w:t>、电</w:t>
      </w:r>
      <w:r>
        <w:rPr>
          <w:rFonts w:hint="eastAsia" w:ascii="新宋体" w:hAnsi="新宋体" w:eastAsia="新宋体"/>
          <w:sz w:val="24"/>
          <w:szCs w:val="24"/>
        </w:rPr>
        <w:t>机</w:t>
      </w:r>
      <w:r>
        <w:rPr>
          <w:rFonts w:ascii="新宋体" w:hAnsi="新宋体" w:eastAsia="新宋体"/>
          <w:sz w:val="24"/>
          <w:szCs w:val="24"/>
        </w:rPr>
        <w:t>要求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 w:firstLineChars="225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1）、种类：电机采用隔爆型</w:t>
      </w:r>
      <w:r>
        <w:rPr>
          <w:rFonts w:hint="eastAsia" w:ascii="新宋体" w:hAnsi="新宋体" w:eastAsia="新宋体"/>
          <w:b/>
          <w:bCs/>
          <w:sz w:val="24"/>
        </w:rPr>
        <w:t>YBQ</w:t>
      </w:r>
      <w:r>
        <w:rPr>
          <w:rFonts w:hint="eastAsia" w:ascii="新宋体" w:hAnsi="新宋体" w:eastAsia="新宋体"/>
          <w:sz w:val="24"/>
        </w:rPr>
        <w:t>系列潜水型三相异步电动机。禁止使用国家严令淘汰的电机，电动机按湿热型设计，具有防潮、防霉、防盐雾的性能，在长期停机后仍能保持优良的耐潮、耐压及起动性能。正常使用的情况下允许每小时启动10次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 w:firstLineChars="225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2）、 绝缘等级： F级。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 w:firstLineChars="225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3）、防护等级： 不低于IPx8，在水下5米能安全稳定的运行；水下耐强腐蚀型，能耐受现场污水的腐蚀。机壳经0.45Mpa静气压试验不得有渗漏现象出现。电动机选用符合国家鼓励推广的高效节能电动机,并取得国家煤矿安全标志证书的电动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 w:firstLineChars="225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4）、电缆线采用取得国家煤安证件的MYP3x4²优级橡套电缆，为柔性防水，阻燃电缆，并在出线处安装有弹簧保护套，电缆带有接地线，每台电机电缆长度不小于10米，不得有接头。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仿宋_GB2312" w:hAnsi="新宋体" w:eastAsia="仿宋_GB2312"/>
          <w:sz w:val="24"/>
        </w:rPr>
        <w:t>３</w:t>
      </w:r>
      <w:r>
        <w:rPr>
          <w:rFonts w:hint="eastAsia" w:ascii="新宋体" w:hAnsi="新宋体" w:eastAsia="新宋体"/>
          <w:sz w:val="24"/>
        </w:rPr>
        <w:t>、叶轮：无堵塞性好，耐磨，效率高，功率曲线平坦，平衡精确，振动小，运转平衡。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仿宋_GB2312" w:hAnsi="新宋体" w:eastAsia="仿宋_GB2312"/>
          <w:sz w:val="24"/>
        </w:rPr>
        <w:t>４、</w:t>
      </w:r>
      <w:r>
        <w:rPr>
          <w:rFonts w:hint="eastAsia" w:ascii="新宋体" w:hAnsi="新宋体" w:eastAsia="新宋体"/>
          <w:sz w:val="24"/>
        </w:rPr>
        <w:t>每台都经严格的水压试验检查，确保不渗漏万无一失。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仿宋_GB2312" w:hAnsi="新宋体" w:eastAsia="仿宋_GB2312"/>
          <w:sz w:val="24"/>
        </w:rPr>
        <w:t>５</w:t>
      </w:r>
      <w:r>
        <w:rPr>
          <w:rFonts w:hint="eastAsia" w:ascii="新宋体" w:hAnsi="新宋体" w:eastAsia="新宋体"/>
          <w:sz w:val="24"/>
        </w:rPr>
        <w:t>、所有轴承包括电动机轴承均采用哈尔滨轴承。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仿宋_GB2312" w:hAnsi="新宋体" w:eastAsia="仿宋_GB2312"/>
          <w:sz w:val="24"/>
        </w:rPr>
        <w:t>６</w:t>
      </w:r>
      <w:r>
        <w:rPr>
          <w:rFonts w:hint="eastAsia" w:ascii="新宋体" w:hAnsi="新宋体" w:eastAsia="新宋体"/>
          <w:sz w:val="24"/>
        </w:rPr>
        <w:t>、应设有专用提手，以便搬运。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仿宋_GB2312" w:hAnsi="新宋体" w:eastAsia="仿宋_GB2312"/>
          <w:sz w:val="24"/>
        </w:rPr>
        <w:t>７</w:t>
      </w:r>
      <w:r>
        <w:rPr>
          <w:rFonts w:hint="eastAsia" w:ascii="新宋体" w:hAnsi="新宋体" w:eastAsia="新宋体"/>
          <w:sz w:val="24"/>
        </w:rPr>
        <w:t>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1）、水中允许含有一定量的固体颗粒，但体积比不应超过2%，且粒径应不大于10mm。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2）、抽送介质的密度应不超过1.2×10</w:t>
      </w:r>
      <w:r>
        <w:rPr>
          <w:rFonts w:hint="eastAsia" w:ascii="新宋体" w:hAnsi="新宋体" w:eastAsia="新宋体"/>
          <w:sz w:val="24"/>
          <w:vertAlign w:val="superscript"/>
        </w:rPr>
        <w:t>3</w:t>
      </w:r>
      <w:r>
        <w:rPr>
          <w:rFonts w:hint="eastAsia" w:ascii="新宋体" w:hAnsi="新宋体" w:eastAsia="新宋体"/>
          <w:sz w:val="24"/>
        </w:rPr>
        <w:t>kg/m</w:t>
      </w:r>
      <w:r>
        <w:rPr>
          <w:rFonts w:hint="eastAsia" w:ascii="新宋体" w:hAnsi="新宋体" w:eastAsia="新宋体"/>
          <w:sz w:val="24"/>
          <w:vertAlign w:val="superscript"/>
        </w:rPr>
        <w:t>3</w:t>
      </w:r>
      <w:r>
        <w:rPr>
          <w:rFonts w:hint="eastAsia" w:ascii="新宋体" w:hAnsi="新宋体" w:eastAsia="新宋体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3）、抽送介质温度不超过40℃。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新宋体" w:hAnsi="新宋体" w:eastAsia="新宋体"/>
          <w:bCs/>
          <w:sz w:val="28"/>
          <w:szCs w:val="28"/>
        </w:rPr>
      </w:pPr>
      <w:r>
        <w:rPr>
          <w:rFonts w:hint="eastAsia" w:ascii="新宋体" w:hAnsi="新宋体" w:eastAsia="新宋体"/>
          <w:bCs/>
          <w:sz w:val="28"/>
          <w:szCs w:val="28"/>
          <w:lang w:eastAsia="zh-CN"/>
        </w:rPr>
        <w:t>七</w:t>
      </w:r>
      <w:r>
        <w:rPr>
          <w:rFonts w:hint="eastAsia" w:ascii="新宋体" w:hAnsi="新宋体" w:eastAsia="新宋体"/>
          <w:bCs/>
          <w:sz w:val="28"/>
          <w:szCs w:val="28"/>
        </w:rPr>
        <w:t>、质量保证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1、该产品质保期为12个月，在质保期内该产品属于质量问题而损坏的，供货方均应无偿修理或更换。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sz w:val="28"/>
          <w:szCs w:val="28"/>
        </w:rPr>
      </w:pPr>
      <w:r>
        <w:rPr>
          <w:rFonts w:hint="eastAsia" w:ascii="新宋体" w:hAnsi="新宋体" w:eastAsia="新宋体"/>
          <w:sz w:val="24"/>
        </w:rPr>
        <w:t>2、凡未提到的其它工艺及要求均按国标GT/T671-2005标准执行，应根据使用环境条件作相应的防护措施。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新宋体" w:hAnsi="新宋体" w:eastAsia="新宋体"/>
          <w:bCs/>
          <w:sz w:val="28"/>
          <w:szCs w:val="28"/>
        </w:rPr>
      </w:pPr>
      <w:r>
        <w:rPr>
          <w:rFonts w:hint="eastAsia" w:ascii="新宋体" w:hAnsi="新宋体" w:eastAsia="新宋体"/>
          <w:bCs/>
          <w:sz w:val="28"/>
          <w:szCs w:val="28"/>
          <w:lang w:eastAsia="zh-CN"/>
        </w:rPr>
        <w:t>八</w:t>
      </w:r>
      <w:r>
        <w:rPr>
          <w:rFonts w:hint="eastAsia" w:ascii="新宋体" w:hAnsi="新宋体" w:eastAsia="新宋体"/>
          <w:bCs/>
          <w:sz w:val="28"/>
          <w:szCs w:val="28"/>
        </w:rPr>
        <w:t>、技术服务及交货期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1、供方应负责指导安装。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2、供方对产品质量实行三包，矿用隔爆型潜水排沙电泵质保期为12个月。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3、无论何种原因造成设备不能使用，供方应在8小时给出答复，24小时内派人到现场处理。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新宋体" w:hAnsi="新宋体" w:eastAsia="新宋体"/>
          <w:bCs/>
          <w:sz w:val="24"/>
        </w:rPr>
      </w:pPr>
      <w:r>
        <w:rPr>
          <w:rFonts w:hint="eastAsia" w:ascii="新宋体" w:hAnsi="新宋体" w:eastAsia="新宋体"/>
          <w:bCs/>
          <w:sz w:val="24"/>
        </w:rPr>
        <w:t>八、资料：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到货时需携带产品合格证、防爆合格证、煤矿安全标志证等资质文件1套，产品说明书2套。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                                   </w:t>
      </w:r>
      <w:r>
        <w:rPr>
          <w:rFonts w:hint="eastAsia"/>
          <w:sz w:val="24"/>
          <w:szCs w:val="24"/>
        </w:rPr>
        <w:t>潞安环保能源开发股份有限公司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0" w:firstLineChars="20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漳村煤矿机电</w:t>
      </w:r>
      <w:r>
        <w:rPr>
          <w:rFonts w:hint="eastAsia"/>
          <w:sz w:val="24"/>
          <w:szCs w:val="24"/>
          <w:lang w:eastAsia="zh-CN"/>
        </w:rPr>
        <w:t>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0" w:firstLineChars="2000"/>
        <w:textAlignment w:val="auto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jc w:val="both"/>
        <w:rPr>
          <w:rFonts w:hint="eastAsia" w:ascii="宋体" w:hAnsi="宋体"/>
          <w:b/>
          <w:bCs/>
          <w:sz w:val="40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40"/>
          <w:szCs w:val="44"/>
        </w:rPr>
      </w:pPr>
      <w:r>
        <w:rPr>
          <w:rFonts w:hint="eastAsia" w:ascii="宋体" w:hAnsi="宋体"/>
          <w:b/>
          <w:bCs/>
          <w:sz w:val="40"/>
          <w:szCs w:val="44"/>
        </w:rPr>
        <w:t>山西潞安环保能源开发股份有限公司</w:t>
      </w:r>
      <w:r>
        <w:rPr>
          <w:rFonts w:hint="eastAsia" w:ascii="宋体" w:hAnsi="宋体"/>
          <w:b/>
          <w:bCs/>
          <w:sz w:val="40"/>
          <w:szCs w:val="44"/>
          <w:lang w:eastAsia="zh-CN"/>
        </w:rPr>
        <w:t>漳</w:t>
      </w:r>
      <w:r>
        <w:rPr>
          <w:rFonts w:hint="eastAsia" w:ascii="宋体" w:hAnsi="宋体"/>
          <w:b/>
          <w:bCs/>
          <w:sz w:val="40"/>
          <w:szCs w:val="44"/>
        </w:rPr>
        <w:t>村煤矿</w:t>
      </w:r>
    </w:p>
    <w:p>
      <w:pPr>
        <w:jc w:val="center"/>
        <w:rPr>
          <w:rFonts w:hint="eastAsia" w:ascii="宋体" w:hAnsi="宋体"/>
          <w:b/>
          <w:bCs/>
          <w:w w:val="70"/>
          <w:sz w:val="52"/>
          <w:szCs w:val="44"/>
        </w:rPr>
      </w:pPr>
      <w:r>
        <w:rPr>
          <w:rFonts w:hint="eastAsia" w:ascii="宋体" w:hAnsi="宋体"/>
          <w:b/>
          <w:bCs/>
          <w:w w:val="70"/>
          <w:sz w:val="52"/>
          <w:szCs w:val="44"/>
          <w:lang w:val="en-US" w:eastAsia="zh-CN"/>
        </w:rPr>
        <w:t>15KW</w:t>
      </w:r>
      <w:r>
        <w:rPr>
          <w:rFonts w:hint="eastAsia" w:ascii="宋体" w:hAnsi="宋体"/>
          <w:b/>
          <w:bCs/>
          <w:w w:val="70"/>
          <w:sz w:val="52"/>
          <w:szCs w:val="44"/>
          <w:lang w:eastAsia="zh-CN"/>
        </w:rPr>
        <w:t>排沙泵</w:t>
      </w:r>
      <w:r>
        <w:rPr>
          <w:rFonts w:hint="eastAsia" w:ascii="宋体" w:hAnsi="宋体"/>
          <w:b/>
          <w:bCs/>
          <w:w w:val="70"/>
          <w:sz w:val="52"/>
          <w:szCs w:val="44"/>
        </w:rPr>
        <w:t>技术规格书</w:t>
      </w:r>
    </w:p>
    <w:p>
      <w:pPr>
        <w:jc w:val="center"/>
        <w:rPr>
          <w:rFonts w:hint="eastAsia" w:eastAsia="仿宋_GB2312"/>
          <w:sz w:val="36"/>
          <w:szCs w:val="36"/>
        </w:rPr>
      </w:pPr>
    </w:p>
    <w:p>
      <w:pPr>
        <w:jc w:val="center"/>
        <w:rPr>
          <w:rFonts w:hint="eastAsia" w:eastAsia="仿宋_GB2312"/>
          <w:sz w:val="36"/>
          <w:szCs w:val="36"/>
        </w:rPr>
      </w:pPr>
    </w:p>
    <w:p>
      <w:pPr>
        <w:jc w:val="center"/>
        <w:rPr>
          <w:rFonts w:hint="eastAsia" w:eastAsia="仿宋_GB2312"/>
          <w:sz w:val="36"/>
          <w:szCs w:val="36"/>
        </w:rPr>
      </w:pPr>
    </w:p>
    <w:p>
      <w:pPr>
        <w:jc w:val="center"/>
        <w:rPr>
          <w:rFonts w:hint="eastAsia" w:eastAsia="仿宋_GB2312"/>
          <w:sz w:val="36"/>
          <w:szCs w:val="36"/>
        </w:rPr>
      </w:pPr>
    </w:p>
    <w:p>
      <w:pPr>
        <w:jc w:val="center"/>
        <w:rPr>
          <w:rFonts w:hint="eastAsia" w:eastAsia="仿宋_GB2312"/>
          <w:sz w:val="36"/>
          <w:szCs w:val="36"/>
        </w:rPr>
      </w:pPr>
    </w:p>
    <w:p>
      <w:pPr>
        <w:tabs>
          <w:tab w:val="left" w:pos="5081"/>
        </w:tabs>
        <w:jc w:val="left"/>
        <w:rPr>
          <w:rFonts w:hint="eastAsia" w:eastAsia="仿宋_GB2312"/>
          <w:sz w:val="36"/>
          <w:szCs w:val="36"/>
        </w:rPr>
      </w:pPr>
    </w:p>
    <w:p>
      <w:pPr>
        <w:spacing w:line="1200" w:lineRule="exact"/>
        <w:ind w:firstLine="2512" w:firstLineChars="695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机电矿长：</w:t>
      </w:r>
    </w:p>
    <w:p>
      <w:pPr>
        <w:spacing w:line="1200" w:lineRule="exact"/>
        <w:ind w:firstLine="2512" w:firstLineChars="695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机 电 科：</w:t>
      </w:r>
    </w:p>
    <w:p>
      <w:pPr>
        <w:spacing w:line="1200" w:lineRule="exact"/>
        <w:ind w:firstLine="2512" w:firstLineChars="695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/>
          <w:b/>
          <w:sz w:val="36"/>
          <w:szCs w:val="36"/>
        </w:rPr>
        <w:t>编    制：</w:t>
      </w:r>
    </w:p>
    <w:p>
      <w:pPr>
        <w:tabs>
          <w:tab w:val="left" w:pos="5081"/>
        </w:tabs>
        <w:jc w:val="left"/>
        <w:rPr>
          <w:rFonts w:hint="eastAsia" w:eastAsia="仿宋_GB2312"/>
          <w:sz w:val="36"/>
          <w:szCs w:val="36"/>
        </w:rPr>
      </w:pPr>
    </w:p>
    <w:p>
      <w:pPr>
        <w:tabs>
          <w:tab w:val="left" w:pos="5081"/>
        </w:tabs>
        <w:jc w:val="left"/>
        <w:rPr>
          <w:rFonts w:hint="eastAsia" w:eastAsia="仿宋_GB2312"/>
          <w:sz w:val="36"/>
          <w:szCs w:val="36"/>
        </w:rPr>
      </w:pPr>
    </w:p>
    <w:p>
      <w:pPr>
        <w:tabs>
          <w:tab w:val="left" w:pos="5081"/>
        </w:tabs>
        <w:jc w:val="left"/>
        <w:rPr>
          <w:rFonts w:hint="eastAsia" w:eastAsia="仿宋_GB2312"/>
          <w:sz w:val="36"/>
          <w:szCs w:val="36"/>
        </w:rPr>
      </w:pPr>
    </w:p>
    <w:p>
      <w:pPr>
        <w:jc w:val="center"/>
        <w:rPr>
          <w:rFonts w:hint="eastAsia" w:eastAsia="仿宋_GB2312"/>
          <w:b/>
          <w:sz w:val="36"/>
          <w:szCs w:val="36"/>
        </w:rPr>
      </w:pPr>
      <w:r>
        <w:rPr>
          <w:rFonts w:hint="eastAsia" w:eastAsia="仿宋_GB2312"/>
          <w:b/>
          <w:sz w:val="36"/>
          <w:szCs w:val="36"/>
          <w:lang w:eastAsia="zh-CN"/>
        </w:rPr>
        <w:t>漳</w:t>
      </w:r>
      <w:r>
        <w:rPr>
          <w:rFonts w:hint="eastAsia" w:eastAsia="仿宋_GB2312"/>
          <w:b/>
          <w:sz w:val="36"/>
          <w:szCs w:val="36"/>
        </w:rPr>
        <w:t>村煤矿机电科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20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宋体" w:hAnsi="宋体"/>
          <w:b/>
          <w:bCs/>
          <w:sz w:val="36"/>
          <w:szCs w:val="36"/>
        </w:rPr>
        <w:t>年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8</w:t>
      </w:r>
      <w:r>
        <w:rPr>
          <w:rFonts w:ascii="宋体" w:hAnsi="宋体"/>
          <w:b/>
          <w:bCs/>
          <w:sz w:val="36"/>
          <w:szCs w:val="36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0" w:firstLineChars="2000"/>
        <w:textAlignment w:val="auto"/>
        <w:rPr>
          <w:rFonts w:hint="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D82663"/>
    <w:rsid w:val="000A2BA3"/>
    <w:rsid w:val="00102CE6"/>
    <w:rsid w:val="003A66B1"/>
    <w:rsid w:val="00434439"/>
    <w:rsid w:val="00475EAF"/>
    <w:rsid w:val="00510FC3"/>
    <w:rsid w:val="00673370"/>
    <w:rsid w:val="006D4E75"/>
    <w:rsid w:val="00A57EEA"/>
    <w:rsid w:val="00CC1441"/>
    <w:rsid w:val="00D01CAA"/>
    <w:rsid w:val="060E5D02"/>
    <w:rsid w:val="074E66FE"/>
    <w:rsid w:val="083663AE"/>
    <w:rsid w:val="09320C09"/>
    <w:rsid w:val="0ECA5ED8"/>
    <w:rsid w:val="138C6568"/>
    <w:rsid w:val="14674D26"/>
    <w:rsid w:val="1AD632CA"/>
    <w:rsid w:val="1FD72ECF"/>
    <w:rsid w:val="2C472B06"/>
    <w:rsid w:val="2F1B648E"/>
    <w:rsid w:val="30810CD3"/>
    <w:rsid w:val="34AB3F56"/>
    <w:rsid w:val="3E7D7C30"/>
    <w:rsid w:val="41D058A2"/>
    <w:rsid w:val="431C3531"/>
    <w:rsid w:val="49713A97"/>
    <w:rsid w:val="516C735E"/>
    <w:rsid w:val="54071F78"/>
    <w:rsid w:val="54D82663"/>
    <w:rsid w:val="61DA4BAA"/>
    <w:rsid w:val="636D531E"/>
    <w:rsid w:val="7A7A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256</Words>
  <Characters>1463</Characters>
  <Lines>12</Lines>
  <Paragraphs>3</Paragraphs>
  <TotalTime>0</TotalTime>
  <ScaleCrop>false</ScaleCrop>
  <LinksUpToDate>false</LinksUpToDate>
  <CharactersWithSpaces>1716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2019-05-28T13:42:00Z</dcterms:created>
  <dc:creator>隔膜泵技术服务～樊志伟</dc:creator>
  <cp:lastModifiedBy>g～n</cp:lastModifiedBy>
  <cp:lastPrinted>2019-07-18T09:18:00Z</cp:lastPrinted>
  <dcterms:modified xsi:type="dcterms:W3CDTF">2020-09-08T08:11:19Z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