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jc w:val="center"/>
        <w:rPr>
          <w:rFonts w:hint="eastAsia" w:ascii="宋体" w:hAnsi="宋体" w:eastAsia="宋体" w:cs="宋体"/>
          <w:b/>
          <w:bCs/>
          <w:color w:val="auto"/>
          <w:kern w:val="2"/>
          <w:sz w:val="48"/>
          <w:szCs w:val="48"/>
          <w:highlight w:val="none"/>
          <w:lang w:val="en-US" w:eastAsia="zh-CN" w:bidi="ar-SA"/>
        </w:rPr>
      </w:pPr>
    </w:p>
    <w:p>
      <w:pPr>
        <w:widowControl w:val="0"/>
        <w:snapToGrid/>
        <w:jc w:val="center"/>
        <w:rPr>
          <w:rFonts w:hint="eastAsia" w:ascii="宋体" w:hAnsi="宋体" w:eastAsia="宋体" w:cs="宋体"/>
          <w:b/>
          <w:bCs/>
          <w:color w:val="auto"/>
          <w:kern w:val="2"/>
          <w:sz w:val="48"/>
          <w:szCs w:val="48"/>
          <w:highlight w:val="none"/>
          <w:lang w:val="en-US" w:eastAsia="zh-CN" w:bidi="ar-SA"/>
        </w:rPr>
      </w:pPr>
    </w:p>
    <w:p>
      <w:pPr>
        <w:widowControl w:val="0"/>
        <w:snapToGrid/>
        <w:jc w:val="center"/>
        <w:rPr>
          <w:rFonts w:hint="eastAsia" w:ascii="宋体" w:hAnsi="宋体" w:eastAsia="宋体" w:cs="宋体"/>
          <w:b/>
          <w:bCs/>
          <w:color w:val="auto"/>
          <w:kern w:val="2"/>
          <w:sz w:val="48"/>
          <w:szCs w:val="48"/>
          <w:highlight w:val="none"/>
          <w:lang w:val="en-US" w:eastAsia="zh-CN" w:bidi="ar-SA"/>
        </w:rPr>
      </w:pPr>
      <w:r>
        <w:rPr>
          <w:rFonts w:hint="eastAsia" w:ascii="宋体" w:hAnsi="宋体" w:eastAsia="宋体" w:cs="宋体"/>
          <w:b/>
          <w:bCs/>
          <w:color w:val="auto"/>
          <w:w w:val="90"/>
          <w:kern w:val="2"/>
          <w:sz w:val="48"/>
          <w:szCs w:val="48"/>
          <w:highlight w:val="none"/>
          <w:lang w:val="en-US" w:eastAsia="zh-CN" w:bidi="ar-SA"/>
        </w:rPr>
        <w:t>新疆国泰新华化工有限责任公司电力事业</w:t>
      </w:r>
      <w:r>
        <w:rPr>
          <w:rFonts w:hint="eastAsia" w:ascii="宋体" w:hAnsi="宋体" w:eastAsia="宋体" w:cs="宋体"/>
          <w:b/>
          <w:bCs/>
          <w:color w:val="auto"/>
          <w:kern w:val="2"/>
          <w:sz w:val="48"/>
          <w:szCs w:val="48"/>
          <w:highlight w:val="none"/>
          <w:lang w:val="en-US" w:eastAsia="zh-CN" w:bidi="ar-SA"/>
        </w:rPr>
        <w:t>部</w:t>
      </w:r>
    </w:p>
    <w:p>
      <w:pPr>
        <w:widowControl w:val="0"/>
        <w:snapToGrid/>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bCs/>
          <w:color w:val="auto"/>
          <w:kern w:val="2"/>
          <w:sz w:val="48"/>
          <w:szCs w:val="48"/>
          <w:highlight w:val="none"/>
          <w:lang w:val="en-US" w:eastAsia="zh-CN" w:bidi="ar-SA"/>
        </w:rPr>
        <w:t>区域保洁服务项目</w:t>
      </w:r>
    </w:p>
    <w:p>
      <w:pPr>
        <w:widowControl w:val="0"/>
        <w:snapToGrid/>
        <w:jc w:val="left"/>
        <w:rPr>
          <w:rFonts w:hint="eastAsia" w:ascii="宋体" w:hAnsi="宋体" w:eastAsia="宋体" w:cs="宋体"/>
          <w:color w:val="auto"/>
          <w:kern w:val="2"/>
          <w:sz w:val="24"/>
          <w:szCs w:val="24"/>
          <w:highlight w:val="none"/>
          <w:lang w:val="en-US" w:eastAsia="zh-CN" w:bidi="ar-SA"/>
        </w:rPr>
      </w:pPr>
    </w:p>
    <w:p>
      <w:pPr>
        <w:widowControl w:val="0"/>
        <w:snapToGrid/>
        <w:jc w:val="left"/>
        <w:rPr>
          <w:rFonts w:hint="eastAsia" w:ascii="宋体" w:hAnsi="宋体" w:eastAsia="宋体" w:cs="宋体"/>
          <w:color w:val="auto"/>
          <w:kern w:val="2"/>
          <w:sz w:val="24"/>
          <w:szCs w:val="24"/>
          <w:highlight w:val="none"/>
          <w:lang w:val="en-US" w:eastAsia="zh-CN" w:bidi="ar-SA"/>
        </w:rPr>
      </w:pPr>
    </w:p>
    <w:p>
      <w:pPr>
        <w:widowControl w:val="0"/>
        <w:snapToGrid/>
        <w:jc w:val="left"/>
        <w:rPr>
          <w:rFonts w:hint="eastAsia" w:ascii="宋体" w:hAnsi="宋体" w:eastAsia="宋体" w:cs="宋体"/>
          <w:color w:val="auto"/>
          <w:kern w:val="2"/>
          <w:sz w:val="24"/>
          <w:szCs w:val="24"/>
          <w:highlight w:val="none"/>
          <w:lang w:val="en-US" w:eastAsia="zh-CN" w:bidi="ar-SA"/>
        </w:rPr>
      </w:pPr>
    </w:p>
    <w:p>
      <w:pPr>
        <w:widowControl w:val="0"/>
        <w:snapToGrid/>
        <w:jc w:val="left"/>
        <w:rPr>
          <w:rFonts w:hint="eastAsia" w:ascii="宋体" w:hAnsi="宋体" w:eastAsia="宋体" w:cs="宋体"/>
          <w:color w:val="auto"/>
          <w:kern w:val="2"/>
          <w:sz w:val="24"/>
          <w:szCs w:val="24"/>
          <w:highlight w:val="none"/>
          <w:lang w:val="en-US" w:eastAsia="zh-CN" w:bidi="ar-SA"/>
        </w:rPr>
      </w:pPr>
    </w:p>
    <w:p>
      <w:pPr>
        <w:widowControl w:val="0"/>
        <w:snapToGrid/>
        <w:jc w:val="left"/>
        <w:rPr>
          <w:rFonts w:hint="eastAsia" w:ascii="宋体" w:hAnsi="宋体" w:eastAsia="宋体" w:cs="宋体"/>
          <w:color w:val="auto"/>
          <w:kern w:val="2"/>
          <w:sz w:val="24"/>
          <w:szCs w:val="24"/>
          <w:highlight w:val="none"/>
          <w:lang w:val="en-US" w:eastAsia="zh-CN" w:bidi="ar-SA"/>
        </w:rPr>
      </w:pPr>
    </w:p>
    <w:p>
      <w:pPr>
        <w:widowControl w:val="0"/>
        <w:snapToGrid/>
        <w:jc w:val="left"/>
        <w:rPr>
          <w:rFonts w:hint="eastAsia" w:ascii="宋体" w:hAnsi="宋体" w:eastAsia="宋体" w:cs="宋体"/>
          <w:color w:val="auto"/>
          <w:kern w:val="2"/>
          <w:sz w:val="24"/>
          <w:szCs w:val="24"/>
          <w:highlight w:val="none"/>
          <w:lang w:val="en-US" w:eastAsia="zh-CN" w:bidi="ar-SA"/>
        </w:rPr>
      </w:pPr>
    </w:p>
    <w:p>
      <w:pPr>
        <w:widowControl w:val="0"/>
        <w:snapToGrid/>
        <w:jc w:val="left"/>
        <w:rPr>
          <w:rFonts w:hint="eastAsia" w:ascii="宋体" w:hAnsi="宋体" w:eastAsia="宋体" w:cs="宋体"/>
          <w:color w:val="auto"/>
          <w:kern w:val="2"/>
          <w:sz w:val="24"/>
          <w:szCs w:val="24"/>
          <w:highlight w:val="none"/>
          <w:lang w:val="en-US" w:eastAsia="zh-CN" w:bidi="ar-SA"/>
        </w:rPr>
      </w:pPr>
    </w:p>
    <w:p>
      <w:pPr>
        <w:widowControl w:val="0"/>
        <w:snapToGrid/>
        <w:jc w:val="left"/>
        <w:rPr>
          <w:rFonts w:hint="eastAsia" w:ascii="宋体" w:hAnsi="宋体" w:eastAsia="宋体" w:cs="宋体"/>
          <w:color w:val="auto"/>
          <w:kern w:val="2"/>
          <w:sz w:val="24"/>
          <w:szCs w:val="24"/>
          <w:highlight w:val="none"/>
          <w:lang w:val="en-US" w:eastAsia="zh-CN" w:bidi="ar-SA"/>
        </w:rPr>
      </w:pPr>
    </w:p>
    <w:p>
      <w:pPr>
        <w:jc w:val="center"/>
        <w:rPr>
          <w:rFonts w:hint="eastAsia" w:ascii="宋体" w:hAnsi="宋体" w:eastAsia="宋体" w:cs="宋体"/>
          <w:b/>
          <w:bCs/>
          <w:color w:val="auto"/>
          <w:kern w:val="2"/>
          <w:sz w:val="72"/>
          <w:szCs w:val="72"/>
          <w:highlight w:val="none"/>
          <w:lang w:eastAsia="zh-CN"/>
        </w:rPr>
      </w:pPr>
      <w:r>
        <w:rPr>
          <w:rFonts w:hint="eastAsia" w:ascii="宋体" w:hAnsi="宋体" w:eastAsia="宋体" w:cs="宋体"/>
          <w:b/>
          <w:bCs/>
          <w:color w:val="auto"/>
          <w:kern w:val="2"/>
          <w:sz w:val="72"/>
          <w:szCs w:val="72"/>
          <w:highlight w:val="none"/>
          <w:lang w:eastAsia="zh-CN"/>
        </w:rPr>
        <w:t>招 标 文 件</w:t>
      </w:r>
    </w:p>
    <w:p>
      <w:pPr>
        <w:tabs>
          <w:tab w:val="left" w:pos="800"/>
          <w:tab w:val="center" w:pos="4677"/>
          <w:tab w:val="left" w:pos="7900"/>
        </w:tabs>
        <w:jc w:val="center"/>
        <w:rPr>
          <w:rFonts w:hint="eastAsia" w:ascii="宋体" w:hAnsi="宋体" w:eastAsia="宋体" w:cs="宋体"/>
          <w:b/>
          <w:color w:val="auto"/>
          <w:kern w:val="2"/>
          <w:sz w:val="40"/>
          <w:szCs w:val="40"/>
          <w:highlight w:val="none"/>
          <w:lang w:val="en-US" w:eastAsia="zh-CN"/>
        </w:rPr>
      </w:pPr>
      <w:r>
        <w:rPr>
          <w:rFonts w:hint="eastAsia" w:ascii="宋体" w:hAnsi="宋体" w:eastAsia="宋体" w:cs="宋体"/>
          <w:b/>
          <w:color w:val="auto"/>
          <w:kern w:val="2"/>
          <w:sz w:val="40"/>
          <w:szCs w:val="40"/>
          <w:highlight w:val="none"/>
          <w:lang w:eastAsia="zh-CN"/>
        </w:rPr>
        <w:t>项目编号：SXJJ-2021-CJHG0</w:t>
      </w:r>
      <w:r>
        <w:rPr>
          <w:rFonts w:hint="eastAsia" w:ascii="宋体" w:hAnsi="宋体" w:eastAsia="宋体" w:cs="宋体"/>
          <w:b/>
          <w:color w:val="auto"/>
          <w:kern w:val="2"/>
          <w:sz w:val="40"/>
          <w:szCs w:val="40"/>
          <w:highlight w:val="none"/>
          <w:lang w:val="en-US" w:eastAsia="zh-CN"/>
        </w:rPr>
        <w:t>51</w:t>
      </w:r>
    </w:p>
    <w:p>
      <w:pPr>
        <w:jc w:val="center"/>
        <w:rPr>
          <w:rFonts w:hint="eastAsia" w:ascii="宋体" w:hAnsi="宋体" w:eastAsia="宋体" w:cs="宋体"/>
          <w:b/>
          <w:color w:val="auto"/>
          <w:kern w:val="2"/>
          <w:sz w:val="24"/>
          <w:szCs w:val="20"/>
          <w:highlight w:val="none"/>
          <w:lang w:eastAsia="zh-CN"/>
        </w:rPr>
      </w:pPr>
    </w:p>
    <w:p>
      <w:pPr>
        <w:jc w:val="center"/>
        <w:rPr>
          <w:rFonts w:hint="eastAsia" w:ascii="宋体" w:hAnsi="宋体" w:eastAsia="宋体" w:cs="宋体"/>
          <w:b/>
          <w:color w:val="auto"/>
          <w:kern w:val="2"/>
          <w:sz w:val="24"/>
          <w:szCs w:val="20"/>
          <w:highlight w:val="none"/>
          <w:lang w:eastAsia="zh-CN"/>
        </w:rPr>
      </w:pPr>
    </w:p>
    <w:p>
      <w:pPr>
        <w:widowControl w:val="0"/>
        <w:snapToGrid w:val="0"/>
        <w:jc w:val="left"/>
        <w:rPr>
          <w:rFonts w:hint="eastAsia" w:ascii="宋体" w:hAnsi="宋体" w:eastAsia="宋体" w:cs="宋体"/>
          <w:b/>
          <w:color w:val="auto"/>
          <w:kern w:val="2"/>
          <w:sz w:val="24"/>
          <w:szCs w:val="24"/>
          <w:highlight w:val="none"/>
          <w:lang w:val="en-US" w:eastAsia="zh-CN" w:bidi="ar-SA"/>
        </w:rPr>
      </w:pPr>
    </w:p>
    <w:p>
      <w:pPr>
        <w:widowControl w:val="0"/>
        <w:snapToGrid w:val="0"/>
        <w:jc w:val="left"/>
        <w:rPr>
          <w:rFonts w:hint="eastAsia" w:ascii="宋体" w:hAnsi="宋体" w:eastAsia="宋体" w:cs="宋体"/>
          <w:b/>
          <w:color w:val="auto"/>
          <w:kern w:val="2"/>
          <w:sz w:val="24"/>
          <w:szCs w:val="24"/>
          <w:highlight w:val="none"/>
          <w:lang w:val="en-US" w:eastAsia="zh-CN" w:bidi="ar-SA"/>
        </w:rPr>
      </w:pPr>
    </w:p>
    <w:p>
      <w:pPr>
        <w:widowControl w:val="0"/>
        <w:snapToGrid w:val="0"/>
        <w:jc w:val="left"/>
        <w:rPr>
          <w:rFonts w:hint="eastAsia" w:ascii="宋体" w:hAnsi="宋体" w:eastAsia="宋体" w:cs="宋体"/>
          <w:b/>
          <w:color w:val="auto"/>
          <w:kern w:val="2"/>
          <w:sz w:val="24"/>
          <w:szCs w:val="24"/>
          <w:highlight w:val="none"/>
          <w:lang w:val="en-US" w:eastAsia="zh-CN" w:bidi="ar-SA"/>
        </w:rPr>
      </w:pPr>
    </w:p>
    <w:p>
      <w:pPr>
        <w:widowControl w:val="0"/>
        <w:snapToGrid w:val="0"/>
        <w:jc w:val="left"/>
        <w:rPr>
          <w:rFonts w:hint="eastAsia" w:ascii="宋体" w:hAnsi="宋体" w:eastAsia="宋体" w:cs="宋体"/>
          <w:b/>
          <w:color w:val="auto"/>
          <w:kern w:val="2"/>
          <w:sz w:val="24"/>
          <w:szCs w:val="24"/>
          <w:highlight w:val="none"/>
          <w:lang w:val="en-US" w:eastAsia="zh-CN" w:bidi="ar-SA"/>
        </w:rPr>
      </w:pPr>
    </w:p>
    <w:p>
      <w:pPr>
        <w:widowControl w:val="0"/>
        <w:snapToGrid w:val="0"/>
        <w:jc w:val="left"/>
        <w:rPr>
          <w:rFonts w:hint="eastAsia" w:ascii="宋体" w:hAnsi="宋体" w:eastAsia="宋体" w:cs="宋体"/>
          <w:b/>
          <w:color w:val="auto"/>
          <w:kern w:val="2"/>
          <w:sz w:val="24"/>
          <w:szCs w:val="24"/>
          <w:highlight w:val="none"/>
          <w:lang w:val="en-US" w:eastAsia="zh-CN" w:bidi="ar-SA"/>
        </w:rPr>
      </w:pPr>
    </w:p>
    <w:p>
      <w:pPr>
        <w:widowControl w:val="0"/>
        <w:snapToGrid w:val="0"/>
        <w:jc w:val="left"/>
        <w:rPr>
          <w:rFonts w:hint="eastAsia" w:ascii="宋体" w:hAnsi="宋体" w:eastAsia="宋体" w:cs="宋体"/>
          <w:b/>
          <w:color w:val="auto"/>
          <w:kern w:val="2"/>
          <w:sz w:val="24"/>
          <w:szCs w:val="24"/>
          <w:highlight w:val="none"/>
          <w:lang w:val="en-US" w:eastAsia="zh-CN" w:bidi="ar-SA"/>
        </w:rPr>
      </w:pPr>
    </w:p>
    <w:p>
      <w:pPr>
        <w:widowControl w:val="0"/>
        <w:snapToGrid w:val="0"/>
        <w:jc w:val="left"/>
        <w:rPr>
          <w:rFonts w:hint="eastAsia" w:ascii="宋体" w:hAnsi="宋体" w:eastAsia="宋体" w:cs="宋体"/>
          <w:b/>
          <w:color w:val="auto"/>
          <w:kern w:val="2"/>
          <w:sz w:val="24"/>
          <w:szCs w:val="24"/>
          <w:highlight w:val="none"/>
          <w:lang w:val="en-US" w:eastAsia="zh-CN" w:bidi="ar-SA"/>
        </w:rPr>
      </w:pPr>
    </w:p>
    <w:p>
      <w:pPr>
        <w:widowControl w:val="0"/>
        <w:snapToGrid w:val="0"/>
        <w:jc w:val="left"/>
        <w:rPr>
          <w:rFonts w:hint="eastAsia" w:ascii="宋体" w:hAnsi="宋体" w:eastAsia="宋体" w:cs="宋体"/>
          <w:b/>
          <w:color w:val="auto"/>
          <w:kern w:val="2"/>
          <w:sz w:val="24"/>
          <w:szCs w:val="24"/>
          <w:highlight w:val="none"/>
          <w:lang w:val="en-US" w:eastAsia="zh-CN" w:bidi="ar-SA"/>
        </w:rPr>
      </w:pPr>
    </w:p>
    <w:p>
      <w:pPr>
        <w:widowControl w:val="0"/>
        <w:snapToGrid w:val="0"/>
        <w:jc w:val="left"/>
        <w:rPr>
          <w:rFonts w:hint="eastAsia" w:ascii="宋体" w:hAnsi="宋体" w:eastAsia="宋体" w:cs="宋体"/>
          <w:b/>
          <w:color w:val="auto"/>
          <w:kern w:val="2"/>
          <w:sz w:val="24"/>
          <w:szCs w:val="24"/>
          <w:highlight w:val="none"/>
          <w:lang w:val="en-US" w:eastAsia="zh-CN" w:bidi="ar-SA"/>
        </w:rPr>
      </w:pPr>
    </w:p>
    <w:p>
      <w:pPr>
        <w:tabs>
          <w:tab w:val="left" w:pos="8300"/>
        </w:tabs>
        <w:jc w:val="both"/>
        <w:rPr>
          <w:rFonts w:hint="eastAsia" w:ascii="宋体" w:hAnsi="宋体" w:eastAsia="宋体" w:cs="宋体"/>
          <w:b/>
          <w:color w:val="auto"/>
          <w:kern w:val="2"/>
          <w:sz w:val="22"/>
          <w:szCs w:val="20"/>
          <w:highlight w:val="none"/>
          <w:lang w:eastAsia="zh-CN"/>
        </w:rPr>
      </w:pPr>
    </w:p>
    <w:p>
      <w:pPr>
        <w:keepNext w:val="0"/>
        <w:keepLines w:val="0"/>
        <w:pageBreakBefore w:val="0"/>
        <w:widowControl w:val="0"/>
        <w:kinsoku/>
        <w:wordWrap/>
        <w:overflowPunct/>
        <w:topLinePunct w:val="0"/>
        <w:autoSpaceDE/>
        <w:autoSpaceDN/>
        <w:bidi w:val="0"/>
        <w:adjustRightInd w:val="0"/>
        <w:snapToGrid w:val="0"/>
        <w:ind w:firstLine="361" w:firstLineChars="100"/>
        <w:jc w:val="left"/>
        <w:textAlignment w:val="auto"/>
        <w:rPr>
          <w:rFonts w:hint="eastAsia" w:ascii="宋体" w:hAnsi="宋体" w:eastAsia="宋体" w:cs="宋体"/>
          <w:b/>
          <w:color w:val="auto"/>
          <w:kern w:val="2"/>
          <w:sz w:val="36"/>
          <w:szCs w:val="36"/>
          <w:highlight w:val="none"/>
          <w:lang w:eastAsia="zh-CN"/>
        </w:rPr>
      </w:pPr>
      <w:r>
        <w:rPr>
          <w:rFonts w:hint="eastAsia" w:ascii="宋体" w:hAnsi="宋体" w:eastAsia="宋体" w:cs="宋体"/>
          <w:b/>
          <w:color w:val="auto"/>
          <w:kern w:val="2"/>
          <w:sz w:val="36"/>
          <w:szCs w:val="36"/>
          <w:highlight w:val="none"/>
          <w:lang w:eastAsia="zh-CN"/>
        </w:rPr>
        <w:t>招 标 人：新疆国泰新华化工有限责任公司</w:t>
      </w:r>
    </w:p>
    <w:p>
      <w:pPr>
        <w:keepNext w:val="0"/>
        <w:keepLines w:val="0"/>
        <w:pageBreakBefore w:val="0"/>
        <w:widowControl w:val="0"/>
        <w:kinsoku/>
        <w:wordWrap/>
        <w:overflowPunct/>
        <w:topLinePunct w:val="0"/>
        <w:autoSpaceDE/>
        <w:autoSpaceDN/>
        <w:bidi w:val="0"/>
        <w:adjustRightInd w:val="0"/>
        <w:snapToGrid w:val="0"/>
        <w:ind w:firstLine="361" w:firstLineChars="100"/>
        <w:jc w:val="left"/>
        <w:textAlignment w:val="auto"/>
        <w:rPr>
          <w:rFonts w:hint="eastAsia" w:ascii="宋体" w:hAnsi="宋体" w:eastAsia="宋体" w:cs="宋体"/>
          <w:b/>
          <w:color w:val="auto"/>
          <w:kern w:val="2"/>
          <w:sz w:val="36"/>
          <w:szCs w:val="36"/>
          <w:highlight w:val="none"/>
          <w:lang w:eastAsia="zh-CN"/>
        </w:rPr>
      </w:pPr>
      <w:r>
        <w:rPr>
          <w:rFonts w:hint="eastAsia" w:ascii="宋体" w:hAnsi="宋体" w:eastAsia="宋体" w:cs="宋体"/>
          <w:b/>
          <w:color w:val="auto"/>
          <w:kern w:val="2"/>
          <w:sz w:val="36"/>
          <w:szCs w:val="36"/>
          <w:highlight w:val="none"/>
          <w:lang w:eastAsia="zh-CN"/>
        </w:rPr>
        <w:t>代理机构：山西晋疆招标代理有限公司</w:t>
      </w:r>
    </w:p>
    <w:p>
      <w:pPr>
        <w:keepNext w:val="0"/>
        <w:keepLines w:val="0"/>
        <w:pageBreakBefore w:val="0"/>
        <w:widowControl w:val="0"/>
        <w:kinsoku/>
        <w:wordWrap/>
        <w:overflowPunct/>
        <w:topLinePunct w:val="0"/>
        <w:autoSpaceDE/>
        <w:autoSpaceDN/>
        <w:bidi w:val="0"/>
        <w:adjustRightInd w:val="0"/>
        <w:snapToGrid w:val="0"/>
        <w:ind w:firstLine="361" w:firstLineChars="100"/>
        <w:jc w:val="left"/>
        <w:textAlignment w:val="auto"/>
        <w:rPr>
          <w:rFonts w:hint="eastAsia" w:ascii="宋体" w:hAnsi="宋体" w:eastAsia="宋体" w:cs="宋体"/>
          <w:b/>
          <w:color w:val="auto"/>
          <w:kern w:val="2"/>
          <w:sz w:val="36"/>
          <w:szCs w:val="36"/>
          <w:highlight w:val="none"/>
          <w:lang w:val="en-US" w:eastAsia="zh-CN"/>
        </w:rPr>
      </w:pPr>
      <w:r>
        <w:rPr>
          <w:rFonts w:hint="eastAsia" w:ascii="宋体" w:hAnsi="宋体" w:eastAsia="宋体" w:cs="宋体"/>
          <w:b/>
          <w:color w:val="auto"/>
          <w:kern w:val="2"/>
          <w:sz w:val="36"/>
          <w:szCs w:val="36"/>
          <w:highlight w:val="none"/>
          <w:lang w:eastAsia="zh-CN"/>
        </w:rPr>
        <w:t>公司地址：新疆省昌吉市乌伊东路</w:t>
      </w:r>
      <w:r>
        <w:rPr>
          <w:rFonts w:hint="eastAsia" w:ascii="宋体" w:hAnsi="宋体" w:eastAsia="宋体" w:cs="宋体"/>
          <w:b/>
          <w:color w:val="auto"/>
          <w:kern w:val="2"/>
          <w:sz w:val="36"/>
          <w:szCs w:val="36"/>
          <w:highlight w:val="none"/>
          <w:lang w:val="en-US" w:eastAsia="zh-CN"/>
        </w:rPr>
        <w:t>199号</w:t>
      </w:r>
    </w:p>
    <w:p>
      <w:pPr>
        <w:keepNext w:val="0"/>
        <w:keepLines w:val="0"/>
        <w:pageBreakBefore w:val="0"/>
        <w:widowControl w:val="0"/>
        <w:kinsoku/>
        <w:wordWrap/>
        <w:overflowPunct/>
        <w:topLinePunct w:val="0"/>
        <w:autoSpaceDE/>
        <w:autoSpaceDN/>
        <w:bidi w:val="0"/>
        <w:adjustRightInd w:val="0"/>
        <w:snapToGrid w:val="0"/>
        <w:ind w:firstLine="361" w:firstLineChars="100"/>
        <w:jc w:val="left"/>
        <w:textAlignment w:val="auto"/>
        <w:rPr>
          <w:rFonts w:hint="eastAsia" w:ascii="宋体" w:hAnsi="宋体" w:eastAsia="宋体" w:cs="宋体"/>
          <w:color w:val="auto"/>
          <w:kern w:val="2"/>
          <w:sz w:val="21"/>
          <w:szCs w:val="20"/>
          <w:highlight w:val="none"/>
          <w:lang w:eastAsia="zh-CN"/>
        </w:rPr>
      </w:pPr>
      <w:r>
        <w:rPr>
          <w:rFonts w:hint="eastAsia" w:ascii="宋体" w:hAnsi="宋体" w:eastAsia="宋体" w:cs="宋体"/>
          <w:b/>
          <w:color w:val="auto"/>
          <w:kern w:val="2"/>
          <w:sz w:val="36"/>
          <w:szCs w:val="36"/>
          <w:highlight w:val="none"/>
          <w:lang w:eastAsia="zh-CN"/>
        </w:rPr>
        <w:t>编制日期：二〇二一</w:t>
      </w:r>
      <w:r>
        <w:rPr>
          <w:rFonts w:hint="eastAsia" w:ascii="宋体" w:hAnsi="宋体" w:eastAsia="宋体" w:cs="宋体"/>
          <w:b/>
          <w:color w:val="auto"/>
          <w:kern w:val="2"/>
          <w:sz w:val="36"/>
          <w:szCs w:val="36"/>
          <w:highlight w:val="none"/>
          <w:lang w:val="en-US" w:eastAsia="zh-CN"/>
        </w:rPr>
        <w:t>年八月</w:t>
      </w:r>
    </w:p>
    <w:p>
      <w:pPr>
        <w:widowControl w:val="0"/>
        <w:topLinePunct/>
        <w:jc w:val="center"/>
        <w:rPr>
          <w:rFonts w:hint="eastAsia" w:ascii="宋体" w:hAnsi="宋体" w:eastAsia="宋体" w:cs="宋体"/>
          <w:b/>
          <w:color w:val="auto"/>
          <w:sz w:val="32"/>
          <w:szCs w:val="32"/>
          <w:highlight w:val="none"/>
          <w:u w:val="single"/>
        </w:rPr>
        <w:sectPr>
          <w:headerReference r:id="rId5" w:type="first"/>
          <w:footerReference r:id="rId8" w:type="first"/>
          <w:headerReference r:id="rId3" w:type="default"/>
          <w:footerReference r:id="rId6" w:type="default"/>
          <w:headerReference r:id="rId4" w:type="even"/>
          <w:footerReference r:id="rId7" w:type="even"/>
          <w:pgSz w:w="11907" w:h="16839"/>
          <w:pgMar w:top="1361" w:right="1474" w:bottom="1361" w:left="1587" w:header="737" w:footer="510" w:gutter="0"/>
          <w:pgBorders>
            <w:top w:val="none" w:sz="0" w:space="0"/>
            <w:left w:val="none" w:sz="0" w:space="0"/>
            <w:bottom w:val="none" w:sz="0" w:space="0"/>
            <w:right w:val="none" w:sz="0" w:space="0"/>
          </w:pgBorders>
          <w:cols w:space="720" w:num="1"/>
          <w:titlePg/>
          <w:rtlGutter w:val="0"/>
          <w:docGrid w:linePitch="388" w:charSpace="2243"/>
        </w:sectPr>
      </w:pPr>
    </w:p>
    <w:p>
      <w:pPr>
        <w:widowControl w:val="0"/>
        <w:snapToGrid/>
        <w:jc w:val="center"/>
        <w:rPr>
          <w:rFonts w:hint="eastAsia" w:ascii="宋体" w:hAnsi="宋体" w:eastAsia="宋体" w:cs="宋体"/>
          <w:b/>
          <w:bCs/>
          <w:color w:val="auto"/>
          <w:w w:val="90"/>
          <w:kern w:val="2"/>
          <w:sz w:val="48"/>
          <w:szCs w:val="48"/>
          <w:highlight w:val="none"/>
          <w:lang w:val="en-US" w:eastAsia="zh-CN" w:bidi="ar-SA"/>
        </w:rPr>
      </w:pPr>
    </w:p>
    <w:p>
      <w:pPr>
        <w:widowControl w:val="0"/>
        <w:snapToGrid/>
        <w:jc w:val="center"/>
        <w:rPr>
          <w:rFonts w:hint="eastAsia" w:ascii="宋体" w:hAnsi="宋体" w:eastAsia="宋体" w:cs="宋体"/>
          <w:b/>
          <w:bCs/>
          <w:color w:val="auto"/>
          <w:w w:val="90"/>
          <w:kern w:val="2"/>
          <w:sz w:val="48"/>
          <w:szCs w:val="48"/>
          <w:highlight w:val="none"/>
          <w:lang w:val="en-US" w:eastAsia="zh-CN" w:bidi="ar-SA"/>
        </w:rPr>
      </w:pPr>
      <w:r>
        <w:rPr>
          <w:rFonts w:hint="eastAsia" w:ascii="宋体" w:hAnsi="宋体" w:eastAsia="宋体" w:cs="宋体"/>
          <w:b/>
          <w:bCs/>
          <w:color w:val="auto"/>
          <w:w w:val="90"/>
          <w:kern w:val="2"/>
          <w:sz w:val="48"/>
          <w:szCs w:val="48"/>
          <w:highlight w:val="none"/>
          <w:lang w:val="en-US" w:eastAsia="zh-CN" w:bidi="ar-SA"/>
        </w:rPr>
        <w:t>新疆国泰新华化工有限责任公司电力事业部</w:t>
      </w:r>
    </w:p>
    <w:p>
      <w:pPr>
        <w:widowControl w:val="0"/>
        <w:snapToGrid/>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bCs/>
          <w:color w:val="auto"/>
          <w:kern w:val="2"/>
          <w:sz w:val="48"/>
          <w:szCs w:val="48"/>
          <w:highlight w:val="none"/>
          <w:lang w:val="en-US" w:eastAsia="zh-CN" w:bidi="ar-SA"/>
        </w:rPr>
        <w:t>区域保洁服务项目</w:t>
      </w:r>
    </w:p>
    <w:p>
      <w:pPr>
        <w:widowControl w:val="0"/>
        <w:jc w:val="both"/>
        <w:rPr>
          <w:rFonts w:hint="eastAsia" w:ascii="宋体" w:hAnsi="宋体" w:eastAsia="宋体" w:cs="宋体"/>
          <w:b/>
          <w:bCs/>
          <w:color w:val="auto"/>
          <w:spacing w:val="79"/>
          <w:kern w:val="2"/>
          <w:sz w:val="72"/>
          <w:szCs w:val="72"/>
          <w:highlight w:val="none"/>
          <w:lang w:val="en-US" w:eastAsia="zh-CN" w:bidi="ar-SA"/>
        </w:rPr>
      </w:pPr>
    </w:p>
    <w:p>
      <w:pPr>
        <w:jc w:val="both"/>
        <w:rPr>
          <w:rFonts w:hint="eastAsia" w:ascii="宋体" w:hAnsi="宋体" w:eastAsia="宋体" w:cs="宋体"/>
          <w:color w:val="auto"/>
          <w:kern w:val="2"/>
          <w:sz w:val="21"/>
          <w:szCs w:val="20"/>
          <w:highlight w:val="none"/>
          <w:lang w:eastAsia="zh-CN"/>
        </w:rPr>
      </w:pPr>
    </w:p>
    <w:p>
      <w:pPr>
        <w:keepNext/>
        <w:widowControl w:val="0"/>
        <w:spacing w:line="360" w:lineRule="auto"/>
        <w:jc w:val="left"/>
        <w:outlineLvl w:val="9"/>
        <w:rPr>
          <w:rFonts w:hint="eastAsia" w:ascii="宋体" w:hAnsi="宋体" w:eastAsia="宋体" w:cs="宋体"/>
          <w:b/>
          <w:bCs/>
          <w:color w:val="auto"/>
          <w:kern w:val="0"/>
          <w:sz w:val="20"/>
          <w:szCs w:val="32"/>
          <w:highlight w:val="none"/>
          <w:lang w:val="en-US" w:eastAsia="zh-CN" w:bidi="ar-SA"/>
        </w:rPr>
      </w:pPr>
    </w:p>
    <w:p>
      <w:pPr>
        <w:spacing w:before="325" w:line="1172" w:lineRule="exact"/>
        <w:ind w:left="445" w:right="424"/>
        <w:jc w:val="center"/>
        <w:rPr>
          <w:rFonts w:hint="eastAsia" w:ascii="宋体" w:hAnsi="宋体" w:eastAsia="宋体" w:cs="宋体"/>
          <w:b/>
          <w:bCs/>
          <w:color w:val="auto"/>
          <w:spacing w:val="79"/>
          <w:kern w:val="2"/>
          <w:sz w:val="72"/>
          <w:szCs w:val="72"/>
          <w:highlight w:val="none"/>
          <w:lang w:eastAsia="zh-CN"/>
        </w:rPr>
      </w:pPr>
    </w:p>
    <w:p>
      <w:pPr>
        <w:spacing w:before="325" w:line="1172" w:lineRule="exact"/>
        <w:ind w:left="445" w:right="424"/>
        <w:jc w:val="center"/>
        <w:rPr>
          <w:rFonts w:hint="eastAsia" w:ascii="宋体" w:hAnsi="宋体" w:eastAsia="宋体" w:cs="宋体"/>
          <w:b/>
          <w:color w:val="auto"/>
          <w:kern w:val="2"/>
          <w:sz w:val="72"/>
          <w:szCs w:val="72"/>
          <w:highlight w:val="none"/>
          <w:lang w:eastAsia="zh-CN"/>
        </w:rPr>
      </w:pPr>
      <w:r>
        <w:rPr>
          <w:rFonts w:hint="eastAsia" w:ascii="宋体" w:hAnsi="宋体" w:eastAsia="宋体" w:cs="宋体"/>
          <w:b/>
          <w:bCs/>
          <w:color w:val="auto"/>
          <w:spacing w:val="79"/>
          <w:kern w:val="2"/>
          <w:sz w:val="72"/>
          <w:szCs w:val="72"/>
          <w:highlight w:val="none"/>
          <w:lang w:eastAsia="zh-CN"/>
        </w:rPr>
        <w:t>招</w:t>
      </w:r>
      <w:r>
        <w:rPr>
          <w:rFonts w:hint="eastAsia" w:ascii="宋体" w:hAnsi="宋体" w:eastAsia="宋体" w:cs="宋体"/>
          <w:b/>
          <w:bCs/>
          <w:color w:val="auto"/>
          <w:spacing w:val="79"/>
          <w:kern w:val="2"/>
          <w:sz w:val="72"/>
          <w:szCs w:val="72"/>
          <w:highlight w:val="none"/>
          <w:lang w:val="en-US" w:eastAsia="zh-CN"/>
        </w:rPr>
        <w:t xml:space="preserve"> </w:t>
      </w:r>
      <w:r>
        <w:rPr>
          <w:rFonts w:hint="eastAsia" w:ascii="宋体" w:hAnsi="宋体" w:eastAsia="宋体" w:cs="宋体"/>
          <w:b/>
          <w:bCs/>
          <w:color w:val="auto"/>
          <w:spacing w:val="79"/>
          <w:kern w:val="2"/>
          <w:sz w:val="72"/>
          <w:szCs w:val="72"/>
          <w:highlight w:val="none"/>
          <w:lang w:eastAsia="zh-CN"/>
        </w:rPr>
        <w:t>标</w:t>
      </w:r>
      <w:r>
        <w:rPr>
          <w:rFonts w:hint="eastAsia" w:ascii="宋体" w:hAnsi="宋体" w:eastAsia="宋体" w:cs="宋体"/>
          <w:b/>
          <w:bCs/>
          <w:color w:val="auto"/>
          <w:spacing w:val="79"/>
          <w:kern w:val="2"/>
          <w:sz w:val="72"/>
          <w:szCs w:val="72"/>
          <w:highlight w:val="none"/>
          <w:lang w:val="en-US" w:eastAsia="zh-CN"/>
        </w:rPr>
        <w:t xml:space="preserve"> </w:t>
      </w:r>
      <w:r>
        <w:rPr>
          <w:rFonts w:hint="eastAsia" w:ascii="宋体" w:hAnsi="宋体" w:eastAsia="宋体" w:cs="宋体"/>
          <w:b/>
          <w:bCs/>
          <w:color w:val="auto"/>
          <w:spacing w:val="79"/>
          <w:kern w:val="2"/>
          <w:sz w:val="72"/>
          <w:szCs w:val="72"/>
          <w:highlight w:val="none"/>
          <w:lang w:eastAsia="zh-CN"/>
        </w:rPr>
        <w:t>文</w:t>
      </w:r>
      <w:r>
        <w:rPr>
          <w:rFonts w:hint="eastAsia" w:ascii="宋体" w:hAnsi="宋体" w:eastAsia="宋体" w:cs="宋体"/>
          <w:b/>
          <w:bCs/>
          <w:color w:val="auto"/>
          <w:spacing w:val="79"/>
          <w:kern w:val="2"/>
          <w:sz w:val="72"/>
          <w:szCs w:val="72"/>
          <w:highlight w:val="none"/>
          <w:lang w:val="en-US" w:eastAsia="zh-CN"/>
        </w:rPr>
        <w:t xml:space="preserve"> </w:t>
      </w:r>
      <w:r>
        <w:rPr>
          <w:rFonts w:hint="eastAsia" w:ascii="宋体" w:hAnsi="宋体" w:eastAsia="宋体" w:cs="宋体"/>
          <w:b/>
          <w:bCs/>
          <w:color w:val="auto"/>
          <w:kern w:val="2"/>
          <w:sz w:val="72"/>
          <w:szCs w:val="72"/>
          <w:highlight w:val="none"/>
          <w:lang w:eastAsia="zh-CN"/>
        </w:rPr>
        <w:t>件</w:t>
      </w:r>
    </w:p>
    <w:p>
      <w:pPr>
        <w:keepNext/>
        <w:spacing w:line="360" w:lineRule="auto"/>
        <w:jc w:val="center"/>
        <w:rPr>
          <w:rFonts w:hint="eastAsia" w:ascii="宋体" w:hAnsi="宋体" w:eastAsia="宋体" w:cs="宋体"/>
          <w:b/>
          <w:bCs/>
          <w:color w:val="auto"/>
          <w:kern w:val="2"/>
          <w:sz w:val="36"/>
          <w:szCs w:val="21"/>
          <w:highlight w:val="none"/>
          <w:lang w:val="en-US" w:eastAsia="zh-CN"/>
        </w:rPr>
      </w:pPr>
      <w:r>
        <w:rPr>
          <w:rFonts w:hint="eastAsia" w:ascii="宋体" w:hAnsi="宋体" w:eastAsia="宋体" w:cs="宋体"/>
          <w:b/>
          <w:bCs/>
          <w:color w:val="auto"/>
          <w:kern w:val="2"/>
          <w:sz w:val="36"/>
          <w:szCs w:val="21"/>
          <w:highlight w:val="none"/>
          <w:lang w:val="en-US" w:eastAsia="zh-CN"/>
        </w:rPr>
        <w:t>项目</w:t>
      </w:r>
      <w:r>
        <w:rPr>
          <w:rFonts w:hint="eastAsia" w:ascii="宋体" w:hAnsi="宋体" w:eastAsia="宋体" w:cs="宋体"/>
          <w:b/>
          <w:bCs/>
          <w:color w:val="auto"/>
          <w:kern w:val="2"/>
          <w:sz w:val="36"/>
          <w:szCs w:val="21"/>
          <w:highlight w:val="none"/>
          <w:lang w:eastAsia="zh-CN"/>
        </w:rPr>
        <w:t>编号：SXJJ-2021-CJHG0</w:t>
      </w:r>
      <w:r>
        <w:rPr>
          <w:rFonts w:hint="eastAsia" w:ascii="宋体" w:hAnsi="宋体" w:eastAsia="宋体" w:cs="宋体"/>
          <w:b/>
          <w:bCs/>
          <w:color w:val="auto"/>
          <w:kern w:val="2"/>
          <w:sz w:val="36"/>
          <w:szCs w:val="21"/>
          <w:highlight w:val="none"/>
          <w:lang w:val="en-US" w:eastAsia="zh-CN"/>
        </w:rPr>
        <w:t>51</w:t>
      </w:r>
    </w:p>
    <w:p>
      <w:pPr>
        <w:spacing w:line="826" w:lineRule="exact"/>
        <w:jc w:val="both"/>
        <w:rPr>
          <w:rFonts w:hint="eastAsia" w:ascii="宋体" w:hAnsi="宋体" w:eastAsia="宋体" w:cs="宋体"/>
          <w:color w:val="auto"/>
          <w:kern w:val="2"/>
          <w:sz w:val="52"/>
          <w:szCs w:val="52"/>
          <w:highlight w:val="none"/>
          <w:lang w:eastAsia="zh-CN"/>
        </w:rPr>
      </w:pPr>
    </w:p>
    <w:p>
      <w:pPr>
        <w:spacing w:line="826" w:lineRule="exact"/>
        <w:jc w:val="center"/>
        <w:rPr>
          <w:rFonts w:hint="eastAsia" w:ascii="宋体" w:hAnsi="宋体" w:eastAsia="宋体" w:cs="宋体"/>
          <w:color w:val="auto"/>
          <w:kern w:val="2"/>
          <w:sz w:val="52"/>
          <w:szCs w:val="52"/>
          <w:highlight w:val="none"/>
          <w:lang w:eastAsia="zh-CN"/>
        </w:rPr>
      </w:pPr>
    </w:p>
    <w:p>
      <w:pPr>
        <w:keepNext/>
        <w:widowControl w:val="0"/>
        <w:spacing w:line="360" w:lineRule="auto"/>
        <w:jc w:val="left"/>
        <w:outlineLvl w:val="9"/>
        <w:rPr>
          <w:rFonts w:hint="eastAsia" w:ascii="宋体" w:hAnsi="宋体" w:eastAsia="宋体" w:cs="宋体"/>
          <w:b/>
          <w:bCs/>
          <w:color w:val="auto"/>
          <w:kern w:val="0"/>
          <w:sz w:val="52"/>
          <w:szCs w:val="52"/>
          <w:highlight w:val="none"/>
          <w:lang w:val="en-US" w:eastAsia="zh-CN" w:bidi="ar-SA"/>
        </w:rPr>
      </w:pPr>
    </w:p>
    <w:p>
      <w:pPr>
        <w:jc w:val="both"/>
        <w:rPr>
          <w:rFonts w:hint="eastAsia" w:ascii="宋体" w:hAnsi="宋体" w:eastAsia="宋体" w:cs="宋体"/>
          <w:color w:val="auto"/>
          <w:kern w:val="2"/>
          <w:sz w:val="21"/>
          <w:szCs w:val="20"/>
          <w:highlight w:val="none"/>
          <w:lang w:eastAsia="zh-CN"/>
        </w:rPr>
      </w:pPr>
    </w:p>
    <w:p>
      <w:pPr>
        <w:jc w:val="both"/>
        <w:rPr>
          <w:rFonts w:hint="eastAsia" w:ascii="宋体" w:hAnsi="宋体" w:eastAsia="宋体" w:cs="宋体"/>
          <w:color w:val="auto"/>
          <w:kern w:val="2"/>
          <w:sz w:val="21"/>
          <w:szCs w:val="20"/>
          <w:highlight w:val="none"/>
          <w:lang w:eastAsia="zh-CN"/>
        </w:rPr>
      </w:pPr>
    </w:p>
    <w:p>
      <w:pPr>
        <w:keepNext/>
        <w:spacing w:line="460" w:lineRule="exact"/>
        <w:jc w:val="center"/>
        <w:rPr>
          <w:rFonts w:hint="eastAsia" w:ascii="宋体" w:hAnsi="宋体" w:eastAsia="宋体" w:cs="宋体"/>
          <w:b/>
          <w:bCs/>
          <w:color w:val="auto"/>
          <w:kern w:val="2"/>
          <w:sz w:val="32"/>
          <w:szCs w:val="32"/>
          <w:highlight w:val="none"/>
          <w:lang w:eastAsia="zh-CN"/>
        </w:rPr>
      </w:pPr>
    </w:p>
    <w:p>
      <w:pPr>
        <w:keepNext/>
        <w:keepLines w:val="0"/>
        <w:pageBreakBefore w:val="0"/>
        <w:widowControl w:val="0"/>
        <w:kinsoku/>
        <w:wordWrap/>
        <w:overflowPunct/>
        <w:topLinePunct w:val="0"/>
        <w:autoSpaceDE/>
        <w:autoSpaceDN/>
        <w:bidi w:val="0"/>
        <w:adjustRightInd/>
        <w:snapToGrid/>
        <w:spacing w:line="460" w:lineRule="exact"/>
        <w:ind w:firstLine="1767" w:firstLineChars="550"/>
        <w:jc w:val="both"/>
        <w:textAlignment w:val="auto"/>
        <w:rPr>
          <w:rFonts w:hint="eastAsia" w:ascii="宋体" w:hAnsi="宋体" w:eastAsia="宋体" w:cs="宋体"/>
          <w:b/>
          <w:bCs/>
          <w:color w:val="auto"/>
          <w:kern w:val="2"/>
          <w:sz w:val="32"/>
          <w:szCs w:val="32"/>
          <w:highlight w:val="none"/>
          <w:lang w:eastAsia="zh-CN"/>
        </w:rPr>
      </w:pPr>
      <w:r>
        <w:rPr>
          <w:rFonts w:hint="eastAsia" w:ascii="宋体" w:hAnsi="宋体" w:eastAsia="宋体" w:cs="宋体"/>
          <w:b/>
          <w:bCs/>
          <w:color w:val="auto"/>
          <w:kern w:val="2"/>
          <w:sz w:val="32"/>
          <w:szCs w:val="32"/>
          <w:highlight w:val="none"/>
          <w:lang w:eastAsia="zh-CN"/>
        </w:rPr>
        <w:t>招 标 人：新疆国泰新华化工有限责任公司</w:t>
      </w:r>
    </w:p>
    <w:p>
      <w:pPr>
        <w:keepNext/>
        <w:keepLines w:val="0"/>
        <w:pageBreakBefore w:val="0"/>
        <w:widowControl/>
        <w:kinsoku/>
        <w:wordWrap/>
        <w:overflowPunct/>
        <w:topLinePunct w:val="0"/>
        <w:autoSpaceDE/>
        <w:autoSpaceDN/>
        <w:bidi w:val="0"/>
        <w:adjustRightInd/>
        <w:snapToGrid/>
        <w:spacing w:line="460" w:lineRule="exact"/>
        <w:ind w:firstLine="1767" w:firstLineChars="550"/>
        <w:jc w:val="left"/>
        <w:textAlignment w:val="auto"/>
        <w:rPr>
          <w:rFonts w:hint="eastAsia" w:ascii="宋体" w:hAnsi="宋体" w:eastAsia="宋体" w:cs="宋体"/>
          <w:b/>
          <w:bCs/>
          <w:color w:val="auto"/>
          <w:kern w:val="2"/>
          <w:sz w:val="32"/>
          <w:szCs w:val="32"/>
          <w:highlight w:val="none"/>
          <w:lang w:eastAsia="zh-CN"/>
        </w:rPr>
      </w:pPr>
      <w:r>
        <w:rPr>
          <w:rFonts w:hint="eastAsia" w:ascii="宋体" w:hAnsi="宋体" w:eastAsia="宋体" w:cs="宋体"/>
          <w:b/>
          <w:bCs/>
          <w:color w:val="auto"/>
          <w:kern w:val="2"/>
          <w:sz w:val="32"/>
          <w:szCs w:val="32"/>
          <w:highlight w:val="none"/>
          <w:lang w:val="en-US" w:eastAsia="zh-CN"/>
        </w:rPr>
        <w:t>代理机构</w:t>
      </w:r>
      <w:r>
        <w:rPr>
          <w:rFonts w:hint="eastAsia" w:ascii="宋体" w:hAnsi="宋体" w:eastAsia="宋体" w:cs="宋体"/>
          <w:b/>
          <w:bCs/>
          <w:color w:val="auto"/>
          <w:kern w:val="2"/>
          <w:sz w:val="32"/>
          <w:szCs w:val="32"/>
          <w:highlight w:val="none"/>
          <w:lang w:eastAsia="zh-CN"/>
        </w:rPr>
        <w:t>：山西</w:t>
      </w:r>
      <w:r>
        <w:rPr>
          <w:rFonts w:hint="eastAsia" w:ascii="宋体" w:hAnsi="宋体" w:eastAsia="宋体" w:cs="宋体"/>
          <w:b/>
          <w:bCs/>
          <w:color w:val="auto"/>
          <w:kern w:val="2"/>
          <w:sz w:val="32"/>
          <w:szCs w:val="32"/>
          <w:highlight w:val="none"/>
          <w:lang w:val="en-US" w:eastAsia="zh-CN"/>
        </w:rPr>
        <w:t>晋疆招标代理有限公司</w:t>
      </w:r>
      <w:r>
        <w:rPr>
          <w:rFonts w:hint="eastAsia" w:ascii="宋体" w:hAnsi="宋体" w:eastAsia="宋体" w:cs="宋体"/>
          <w:b/>
          <w:bCs/>
          <w:color w:val="auto"/>
          <w:kern w:val="2"/>
          <w:sz w:val="32"/>
          <w:szCs w:val="32"/>
          <w:highlight w:val="none"/>
          <w:lang w:eastAsia="zh-CN"/>
        </w:rPr>
        <w:t xml:space="preserve">  </w:t>
      </w:r>
    </w:p>
    <w:p>
      <w:pPr>
        <w:widowControl w:val="0"/>
        <w:topLinePunct/>
        <w:jc w:val="both"/>
        <w:rPr>
          <w:rFonts w:hint="eastAsia" w:ascii="宋体" w:hAnsi="宋体" w:eastAsia="宋体" w:cs="宋体"/>
          <w:b/>
          <w:bCs/>
          <w:color w:val="auto"/>
          <w:kern w:val="2"/>
          <w:sz w:val="32"/>
          <w:szCs w:val="32"/>
          <w:highlight w:val="none"/>
          <w:lang w:eastAsia="zh-CN"/>
        </w:rPr>
      </w:pPr>
    </w:p>
    <w:p>
      <w:pPr>
        <w:pStyle w:val="40"/>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bCs/>
          <w:color w:val="auto"/>
          <w:kern w:val="2"/>
          <w:sz w:val="32"/>
          <w:szCs w:val="32"/>
          <w:highlight w:val="none"/>
          <w:lang w:eastAsia="zh-CN"/>
        </w:rPr>
      </w:pPr>
      <w:r>
        <w:rPr>
          <w:rFonts w:hint="eastAsia" w:ascii="宋体" w:hAnsi="宋体" w:eastAsia="宋体" w:cs="宋体"/>
          <w:b/>
          <w:bCs/>
          <w:color w:val="auto"/>
          <w:kern w:val="2"/>
          <w:sz w:val="32"/>
          <w:szCs w:val="32"/>
          <w:highlight w:val="none"/>
          <w:lang w:eastAsia="zh-CN"/>
        </w:rPr>
        <w:t>二○</w:t>
      </w:r>
      <w:r>
        <w:rPr>
          <w:rFonts w:hint="eastAsia" w:ascii="宋体" w:hAnsi="宋体" w:eastAsia="宋体" w:cs="宋体"/>
          <w:b/>
          <w:bCs/>
          <w:color w:val="auto"/>
          <w:kern w:val="2"/>
          <w:sz w:val="32"/>
          <w:szCs w:val="32"/>
          <w:highlight w:val="none"/>
          <w:lang w:val="en-US" w:eastAsia="zh-CN"/>
        </w:rPr>
        <w:t>二一</w:t>
      </w:r>
      <w:r>
        <w:rPr>
          <w:rFonts w:hint="eastAsia" w:ascii="宋体" w:hAnsi="宋体" w:eastAsia="宋体" w:cs="宋体"/>
          <w:b/>
          <w:bCs/>
          <w:color w:val="auto"/>
          <w:kern w:val="2"/>
          <w:sz w:val="32"/>
          <w:szCs w:val="32"/>
          <w:highlight w:val="none"/>
          <w:lang w:eastAsia="zh-CN"/>
        </w:rPr>
        <w:t>年</w:t>
      </w:r>
      <w:r>
        <w:rPr>
          <w:rFonts w:hint="eastAsia" w:ascii="宋体" w:hAnsi="宋体" w:eastAsia="宋体" w:cs="宋体"/>
          <w:b/>
          <w:bCs/>
          <w:color w:val="auto"/>
          <w:kern w:val="2"/>
          <w:sz w:val="32"/>
          <w:szCs w:val="32"/>
          <w:highlight w:val="none"/>
          <w:lang w:val="en-US" w:eastAsia="zh-CN"/>
        </w:rPr>
        <w:t>八</w:t>
      </w:r>
      <w:r>
        <w:rPr>
          <w:rFonts w:hint="eastAsia" w:ascii="宋体" w:hAnsi="宋体" w:eastAsia="宋体" w:cs="宋体"/>
          <w:b/>
          <w:bCs/>
          <w:color w:val="auto"/>
          <w:kern w:val="2"/>
          <w:sz w:val="32"/>
          <w:szCs w:val="32"/>
          <w:highlight w:val="none"/>
          <w:lang w:eastAsia="zh-CN"/>
        </w:rPr>
        <w:t>月</w:t>
      </w:r>
    </w:p>
    <w:p>
      <w:pPr>
        <w:widowControl w:val="0"/>
        <w:snapToGrid w:val="0"/>
        <w:jc w:val="left"/>
        <w:rPr>
          <w:rFonts w:hint="eastAsia" w:ascii="宋体" w:hAnsi="宋体" w:eastAsia="宋体" w:cs="宋体"/>
          <w:color w:val="auto"/>
          <w:kern w:val="2"/>
          <w:sz w:val="18"/>
          <w:highlight w:val="none"/>
          <w:lang w:val="en-US" w:eastAsia="zh-CN" w:bidi="ar-SA"/>
        </w:rPr>
        <w:sectPr>
          <w:headerReference r:id="rId9" w:type="default"/>
          <w:footerReference r:id="rId11" w:type="default"/>
          <w:headerReference r:id="rId10" w:type="even"/>
          <w:footerReference r:id="rId12" w:type="even"/>
          <w:pgSz w:w="11907" w:h="16840"/>
          <w:pgMar w:top="1418" w:right="1418" w:bottom="1418" w:left="1418" w:header="851" w:footer="851" w:gutter="0"/>
          <w:pgNumType w:start="0"/>
          <w:cols w:space="0" w:num="1"/>
          <w:titlePg/>
        </w:sectPr>
      </w:pPr>
    </w:p>
    <w:p>
      <w:pPr>
        <w:widowControl w:val="0"/>
        <w:snapToGrid w:val="0"/>
        <w:jc w:val="left"/>
        <w:rPr>
          <w:rFonts w:hint="eastAsia" w:ascii="宋体" w:hAnsi="宋体" w:eastAsia="宋体" w:cs="宋体"/>
          <w:color w:val="auto"/>
          <w:kern w:val="2"/>
          <w:sz w:val="18"/>
          <w:highlight w:val="none"/>
          <w:lang w:val="en-US" w:eastAsia="zh-CN" w:bidi="ar-SA"/>
        </w:rPr>
      </w:pPr>
    </w:p>
    <w:p>
      <w:pPr>
        <w:pStyle w:val="19"/>
        <w:rPr>
          <w:rFonts w:hint="eastAsia" w:ascii="宋体" w:hAnsi="宋体" w:eastAsia="宋体" w:cs="宋体"/>
          <w:color w:val="auto"/>
          <w:highlight w:val="none"/>
          <w:lang w:val="en-US" w:eastAsia="zh-CN"/>
        </w:rPr>
      </w:pPr>
    </w:p>
    <w:p>
      <w:pPr>
        <w:tabs>
          <w:tab w:val="left" w:pos="4125"/>
          <w:tab w:val="right" w:pos="9355"/>
        </w:tabs>
        <w:adjustRightInd w:val="0"/>
        <w:snapToGrid w:val="0"/>
        <w:spacing w:beforeLines="50"/>
        <w:jc w:val="center"/>
        <w:textAlignment w:val="baseline"/>
        <w:rPr>
          <w:rFonts w:hint="eastAsia" w:ascii="宋体" w:hAnsi="宋体" w:eastAsia="宋体" w:cs="宋体"/>
          <w:b/>
          <w:bCs/>
          <w:color w:val="auto"/>
          <w:sz w:val="40"/>
          <w:szCs w:val="40"/>
          <w:highlight w:val="none"/>
          <w:lang w:val="zh-CN" w:eastAsia="zh-CN" w:bidi="zh-CN"/>
        </w:rPr>
      </w:pPr>
      <w:r>
        <w:rPr>
          <w:rFonts w:hint="eastAsia" w:ascii="宋体" w:hAnsi="宋体" w:eastAsia="宋体" w:cs="宋体"/>
          <w:b/>
          <w:bCs/>
          <w:color w:val="auto"/>
          <w:sz w:val="40"/>
          <w:szCs w:val="40"/>
          <w:highlight w:val="none"/>
          <w:lang w:val="zh-CN" w:eastAsia="zh-CN" w:bidi="zh-CN"/>
        </w:rPr>
        <w:t>新疆国泰新华化工有限责任公司电力事业部</w:t>
      </w:r>
    </w:p>
    <w:p>
      <w:pPr>
        <w:tabs>
          <w:tab w:val="left" w:pos="4125"/>
          <w:tab w:val="right" w:pos="9355"/>
        </w:tabs>
        <w:adjustRightInd w:val="0"/>
        <w:snapToGrid w:val="0"/>
        <w:spacing w:beforeLines="50"/>
        <w:jc w:val="center"/>
        <w:textAlignment w:val="baseline"/>
        <w:rPr>
          <w:rFonts w:hint="eastAsia" w:ascii="宋体" w:hAnsi="宋体" w:eastAsia="宋体" w:cs="宋体"/>
          <w:b/>
          <w:bCs/>
          <w:color w:val="auto"/>
          <w:sz w:val="40"/>
          <w:szCs w:val="40"/>
          <w:highlight w:val="none"/>
          <w:lang w:val="zh-CN" w:eastAsia="zh-CN" w:bidi="zh-CN"/>
        </w:rPr>
      </w:pPr>
      <w:r>
        <w:rPr>
          <w:rFonts w:hint="eastAsia" w:ascii="宋体" w:hAnsi="宋体" w:eastAsia="宋体" w:cs="宋体"/>
          <w:b/>
          <w:bCs/>
          <w:color w:val="auto"/>
          <w:sz w:val="40"/>
          <w:szCs w:val="40"/>
          <w:highlight w:val="none"/>
          <w:lang w:val="zh-CN" w:eastAsia="zh-CN" w:bidi="zh-CN"/>
        </w:rPr>
        <w:t>区域保洁服务项目招标文件</w:t>
      </w:r>
    </w:p>
    <w:p>
      <w:pPr>
        <w:tabs>
          <w:tab w:val="left" w:pos="4125"/>
          <w:tab w:val="right" w:pos="9355"/>
        </w:tabs>
        <w:adjustRightInd w:val="0"/>
        <w:snapToGrid w:val="0"/>
        <w:ind w:firstLine="2529" w:firstLineChars="700"/>
        <w:rPr>
          <w:rFonts w:hint="eastAsia" w:ascii="宋体" w:hAnsi="宋体" w:eastAsia="宋体" w:cs="宋体"/>
          <w:b/>
          <w:bCs/>
          <w:color w:val="auto"/>
          <w:spacing w:val="20"/>
          <w:sz w:val="32"/>
          <w:szCs w:val="32"/>
          <w:highlight w:val="none"/>
          <w:lang w:eastAsia="zh-CN"/>
        </w:rPr>
      </w:pPr>
    </w:p>
    <w:p>
      <w:pPr>
        <w:tabs>
          <w:tab w:val="left" w:pos="4125"/>
          <w:tab w:val="right" w:pos="9355"/>
        </w:tabs>
        <w:adjustRightInd w:val="0"/>
        <w:snapToGrid w:val="0"/>
        <w:ind w:firstLine="2529" w:firstLineChars="700"/>
        <w:rPr>
          <w:rFonts w:hint="eastAsia" w:ascii="宋体" w:hAnsi="宋体" w:eastAsia="宋体" w:cs="宋体"/>
          <w:b/>
          <w:bCs/>
          <w:color w:val="auto"/>
          <w:spacing w:val="20"/>
          <w:sz w:val="32"/>
          <w:szCs w:val="32"/>
          <w:highlight w:val="none"/>
          <w:lang w:eastAsia="zh-CN"/>
        </w:rPr>
      </w:pPr>
    </w:p>
    <w:p>
      <w:pPr>
        <w:keepNext w:val="0"/>
        <w:keepLines w:val="0"/>
        <w:pageBreakBefore w:val="0"/>
        <w:widowControl w:val="0"/>
        <w:tabs>
          <w:tab w:val="left" w:pos="4125"/>
          <w:tab w:val="right" w:pos="9355"/>
        </w:tabs>
        <w:kinsoku/>
        <w:wordWrap/>
        <w:overflowPunct/>
        <w:topLinePunct w:val="0"/>
        <w:autoSpaceDE/>
        <w:autoSpaceDN/>
        <w:bidi w:val="0"/>
        <w:adjustRightInd w:val="0"/>
        <w:snapToGrid w:val="0"/>
        <w:ind w:firstLine="0" w:firstLineChars="0"/>
        <w:jc w:val="center"/>
        <w:textAlignment w:val="auto"/>
        <w:rPr>
          <w:rFonts w:hint="eastAsia" w:ascii="宋体" w:hAnsi="宋体" w:eastAsia="宋体" w:cs="宋体"/>
          <w:b/>
          <w:bCs/>
          <w:color w:val="auto"/>
          <w:spacing w:val="20"/>
          <w:sz w:val="32"/>
          <w:szCs w:val="32"/>
          <w:highlight w:val="none"/>
          <w:lang w:val="en-US" w:eastAsia="zh-CN"/>
        </w:rPr>
      </w:pPr>
      <w:r>
        <w:rPr>
          <w:rFonts w:hint="eastAsia" w:ascii="宋体" w:hAnsi="宋体" w:eastAsia="宋体" w:cs="宋体"/>
          <w:b/>
          <w:bCs/>
          <w:color w:val="auto"/>
          <w:spacing w:val="20"/>
          <w:sz w:val="32"/>
          <w:szCs w:val="32"/>
          <w:highlight w:val="none"/>
          <w:lang w:eastAsia="zh-CN"/>
        </w:rPr>
        <w:t>项目编号：</w:t>
      </w:r>
      <w:r>
        <w:rPr>
          <w:rFonts w:hint="eastAsia" w:ascii="宋体" w:hAnsi="宋体" w:eastAsia="宋体" w:cs="宋体"/>
          <w:b/>
          <w:bCs/>
          <w:color w:val="auto"/>
          <w:sz w:val="36"/>
          <w:szCs w:val="21"/>
          <w:highlight w:val="none"/>
          <w:lang w:val="zh-CN" w:eastAsia="zh-CN" w:bidi="zh-CN"/>
        </w:rPr>
        <w:t>SXJJ-2021-CJHG0</w:t>
      </w:r>
      <w:r>
        <w:rPr>
          <w:rFonts w:hint="eastAsia" w:ascii="宋体" w:hAnsi="宋体" w:eastAsia="宋体" w:cs="宋体"/>
          <w:b/>
          <w:bCs/>
          <w:color w:val="auto"/>
          <w:sz w:val="36"/>
          <w:szCs w:val="21"/>
          <w:highlight w:val="none"/>
          <w:lang w:val="en-US" w:eastAsia="zh-CN" w:bidi="zh-CN"/>
        </w:rPr>
        <w:t>51</w:t>
      </w:r>
    </w:p>
    <w:p>
      <w:pPr>
        <w:tabs>
          <w:tab w:val="left" w:pos="8300"/>
        </w:tabs>
        <w:adjustRightInd w:val="0"/>
        <w:snapToGrid w:val="0"/>
        <w:spacing w:line="480" w:lineRule="auto"/>
        <w:rPr>
          <w:rFonts w:hint="eastAsia" w:ascii="宋体" w:hAnsi="宋体" w:eastAsia="宋体" w:cs="宋体"/>
          <w:b/>
          <w:bCs/>
          <w:color w:val="auto"/>
          <w:sz w:val="28"/>
          <w:szCs w:val="28"/>
          <w:highlight w:val="none"/>
          <w:lang w:eastAsia="zh-CN"/>
        </w:rPr>
      </w:pPr>
    </w:p>
    <w:p>
      <w:pPr>
        <w:tabs>
          <w:tab w:val="left" w:pos="8300"/>
        </w:tabs>
        <w:snapToGrid w:val="0"/>
        <w:spacing w:line="580" w:lineRule="exact"/>
        <w:rPr>
          <w:rFonts w:hint="eastAsia" w:ascii="宋体" w:hAnsi="宋体" w:eastAsia="宋体" w:cs="宋体"/>
          <w:b/>
          <w:bCs/>
          <w:color w:val="auto"/>
          <w:sz w:val="32"/>
          <w:szCs w:val="32"/>
          <w:highlight w:val="none"/>
          <w:lang w:eastAsia="zh-CN"/>
        </w:rPr>
      </w:pPr>
    </w:p>
    <w:p>
      <w:pPr>
        <w:tabs>
          <w:tab w:val="left" w:pos="8300"/>
        </w:tabs>
        <w:snapToGrid w:val="0"/>
        <w:spacing w:line="580" w:lineRule="exact"/>
        <w:rPr>
          <w:rFonts w:hint="eastAsia" w:ascii="宋体" w:hAnsi="宋体" w:eastAsia="宋体" w:cs="宋体"/>
          <w:b/>
          <w:bCs/>
          <w:color w:val="auto"/>
          <w:sz w:val="32"/>
          <w:szCs w:val="32"/>
          <w:highlight w:val="none"/>
          <w:lang w:eastAsia="zh-CN"/>
        </w:rPr>
      </w:pPr>
    </w:p>
    <w:p>
      <w:pPr>
        <w:keepNext w:val="0"/>
        <w:keepLines w:val="0"/>
        <w:pageBreakBefore w:val="0"/>
        <w:widowControl w:val="0"/>
        <w:tabs>
          <w:tab w:val="left" w:pos="8300"/>
        </w:tabs>
        <w:kinsoku/>
        <w:wordWrap/>
        <w:overflowPunct/>
        <w:topLinePunct w:val="0"/>
        <w:autoSpaceDE/>
        <w:autoSpaceDN/>
        <w:bidi w:val="0"/>
        <w:adjustRightInd/>
        <w:snapToGrid w:val="0"/>
        <w:spacing w:line="580" w:lineRule="exact"/>
        <w:textAlignment w:val="auto"/>
        <w:rPr>
          <w:rFonts w:hint="eastAsia" w:ascii="宋体" w:hAnsi="宋体" w:eastAsia="宋体" w:cs="宋体"/>
          <w:b/>
          <w:bCs/>
          <w:color w:val="auto"/>
          <w:sz w:val="32"/>
          <w:szCs w:val="32"/>
          <w:highlight w:val="none"/>
          <w:u w:val="single"/>
          <w:lang w:val="zh-CN" w:eastAsia="zh-CN"/>
        </w:rPr>
      </w:pPr>
      <w:r>
        <w:rPr>
          <w:rFonts w:hint="eastAsia" w:ascii="宋体" w:hAnsi="宋体" w:eastAsia="宋体" w:cs="宋体"/>
          <w:b/>
          <w:bCs/>
          <w:color w:val="auto"/>
          <w:sz w:val="32"/>
          <w:szCs w:val="32"/>
          <w:highlight w:val="none"/>
          <w:lang w:eastAsia="zh-CN"/>
        </w:rPr>
        <w:t>项 目 名 称：</w:t>
      </w:r>
      <w:r>
        <w:rPr>
          <w:rFonts w:hint="eastAsia" w:ascii="宋体" w:hAnsi="宋体" w:eastAsia="宋体" w:cs="宋体"/>
          <w:b/>
          <w:bCs/>
          <w:color w:val="auto"/>
          <w:sz w:val="32"/>
          <w:szCs w:val="32"/>
          <w:highlight w:val="none"/>
          <w:u w:val="single"/>
          <w:lang w:val="zh-CN" w:eastAsia="zh-CN"/>
        </w:rPr>
        <w:t>新疆国泰新华化工有限责任公司电力事业部</w:t>
      </w:r>
    </w:p>
    <w:p>
      <w:pPr>
        <w:keepNext w:val="0"/>
        <w:keepLines w:val="0"/>
        <w:pageBreakBefore w:val="0"/>
        <w:widowControl w:val="0"/>
        <w:tabs>
          <w:tab w:val="left" w:pos="8300"/>
        </w:tabs>
        <w:kinsoku/>
        <w:wordWrap/>
        <w:overflowPunct/>
        <w:topLinePunct w:val="0"/>
        <w:autoSpaceDE/>
        <w:autoSpaceDN/>
        <w:bidi w:val="0"/>
        <w:adjustRightInd/>
        <w:snapToGrid w:val="0"/>
        <w:spacing w:line="580" w:lineRule="exact"/>
        <w:ind w:firstLine="2088" w:firstLineChars="650"/>
        <w:textAlignment w:val="auto"/>
        <w:rPr>
          <w:rFonts w:hint="eastAsia" w:ascii="宋体" w:hAnsi="宋体" w:eastAsia="宋体" w:cs="宋体"/>
          <w:b/>
          <w:bCs/>
          <w:color w:val="auto"/>
          <w:sz w:val="32"/>
          <w:szCs w:val="32"/>
          <w:highlight w:val="none"/>
          <w:u w:val="single"/>
          <w:lang w:eastAsia="zh-CN"/>
        </w:rPr>
      </w:pPr>
      <w:r>
        <w:rPr>
          <w:rFonts w:hint="eastAsia" w:ascii="宋体" w:hAnsi="宋体" w:eastAsia="宋体" w:cs="宋体"/>
          <w:b/>
          <w:bCs/>
          <w:color w:val="auto"/>
          <w:sz w:val="32"/>
          <w:szCs w:val="32"/>
          <w:highlight w:val="none"/>
          <w:u w:val="single"/>
          <w:lang w:val="zh-CN" w:eastAsia="zh-CN"/>
        </w:rPr>
        <w:t>区域保洁服务项目</w:t>
      </w:r>
    </w:p>
    <w:p>
      <w:pPr>
        <w:pStyle w:val="19"/>
        <w:keepNext w:val="0"/>
        <w:keepLines w:val="0"/>
        <w:pageBreakBefore w:val="0"/>
        <w:widowControl w:val="0"/>
        <w:kinsoku/>
        <w:wordWrap/>
        <w:overflowPunct/>
        <w:topLinePunct w:val="0"/>
        <w:autoSpaceDE/>
        <w:autoSpaceDN/>
        <w:bidi w:val="0"/>
        <w:adjustRightInd/>
        <w:ind w:firstLine="210" w:firstLineChars="100"/>
        <w:textAlignment w:val="auto"/>
        <w:rPr>
          <w:rFonts w:hint="eastAsia" w:ascii="宋体" w:hAnsi="宋体" w:eastAsia="宋体" w:cs="宋体"/>
          <w:color w:val="auto"/>
          <w:highlight w:val="none"/>
          <w:lang w:eastAsia="zh-CN"/>
        </w:rPr>
      </w:pPr>
    </w:p>
    <w:p>
      <w:pPr>
        <w:keepNext w:val="0"/>
        <w:keepLines w:val="0"/>
        <w:pageBreakBefore w:val="0"/>
        <w:widowControl w:val="0"/>
        <w:tabs>
          <w:tab w:val="left" w:pos="8300"/>
        </w:tabs>
        <w:kinsoku/>
        <w:wordWrap/>
        <w:overflowPunct/>
        <w:topLinePunct w:val="0"/>
        <w:autoSpaceDE/>
        <w:autoSpaceDN/>
        <w:bidi w:val="0"/>
        <w:adjustRightInd/>
        <w:snapToGrid w:val="0"/>
        <w:spacing w:line="580" w:lineRule="exact"/>
        <w:ind w:firstLine="301" w:firstLineChars="100"/>
        <w:textAlignment w:val="auto"/>
        <w:rPr>
          <w:rFonts w:hint="eastAsia" w:ascii="宋体" w:hAnsi="宋体" w:eastAsia="宋体" w:cs="宋体"/>
          <w:b/>
          <w:bCs/>
          <w:color w:val="auto"/>
          <w:sz w:val="30"/>
          <w:szCs w:val="30"/>
          <w:highlight w:val="none"/>
          <w:lang w:eastAsia="zh-CN"/>
        </w:rPr>
      </w:pPr>
    </w:p>
    <w:p>
      <w:pPr>
        <w:keepNext w:val="0"/>
        <w:keepLines w:val="0"/>
        <w:pageBreakBefore w:val="0"/>
        <w:widowControl w:val="0"/>
        <w:tabs>
          <w:tab w:val="left" w:pos="8300"/>
        </w:tabs>
        <w:kinsoku/>
        <w:wordWrap/>
        <w:overflowPunct/>
        <w:topLinePunct w:val="0"/>
        <w:autoSpaceDE/>
        <w:autoSpaceDN/>
        <w:bidi w:val="0"/>
        <w:adjustRightInd/>
        <w:snapToGrid w:val="0"/>
        <w:spacing w:line="580" w:lineRule="exact"/>
        <w:ind w:firstLine="349" w:firstLineChars="100"/>
        <w:textAlignment w:val="auto"/>
        <w:rPr>
          <w:rFonts w:hint="eastAsia" w:ascii="宋体" w:hAnsi="宋体" w:eastAsia="宋体" w:cs="宋体"/>
          <w:b/>
          <w:bCs/>
          <w:color w:val="auto"/>
          <w:spacing w:val="14"/>
          <w:sz w:val="32"/>
          <w:szCs w:val="32"/>
          <w:highlight w:val="none"/>
          <w:lang w:eastAsia="zh-CN"/>
        </w:rPr>
      </w:pPr>
    </w:p>
    <w:p>
      <w:pPr>
        <w:keepNext w:val="0"/>
        <w:keepLines w:val="0"/>
        <w:pageBreakBefore w:val="0"/>
        <w:widowControl w:val="0"/>
        <w:tabs>
          <w:tab w:val="left" w:pos="8300"/>
        </w:tabs>
        <w:kinsoku/>
        <w:wordWrap/>
        <w:overflowPunct/>
        <w:topLinePunct w:val="0"/>
        <w:autoSpaceDE/>
        <w:autoSpaceDN/>
        <w:bidi w:val="0"/>
        <w:adjustRightInd/>
        <w:snapToGrid w:val="0"/>
        <w:spacing w:line="580" w:lineRule="exact"/>
        <w:ind w:firstLine="349" w:firstLineChars="100"/>
        <w:textAlignment w:val="auto"/>
        <w:rPr>
          <w:rFonts w:hint="eastAsia" w:ascii="宋体" w:hAnsi="宋体" w:eastAsia="宋体" w:cs="宋体"/>
          <w:b/>
          <w:bCs/>
          <w:color w:val="auto"/>
          <w:spacing w:val="14"/>
          <w:sz w:val="32"/>
          <w:szCs w:val="32"/>
          <w:highlight w:val="none"/>
          <w:lang w:eastAsia="zh-CN"/>
        </w:rPr>
      </w:pPr>
    </w:p>
    <w:p>
      <w:pPr>
        <w:keepNext w:val="0"/>
        <w:keepLines w:val="0"/>
        <w:pageBreakBefore w:val="0"/>
        <w:widowControl w:val="0"/>
        <w:tabs>
          <w:tab w:val="left" w:pos="8300"/>
        </w:tabs>
        <w:kinsoku/>
        <w:wordWrap/>
        <w:overflowPunct/>
        <w:topLinePunct w:val="0"/>
        <w:autoSpaceDE/>
        <w:autoSpaceDN/>
        <w:bidi w:val="0"/>
        <w:adjustRightInd/>
        <w:snapToGrid w:val="0"/>
        <w:spacing w:line="580" w:lineRule="exact"/>
        <w:textAlignment w:val="auto"/>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pacing w:val="14"/>
          <w:sz w:val="32"/>
          <w:szCs w:val="32"/>
          <w:highlight w:val="none"/>
          <w:lang w:eastAsia="zh-CN"/>
        </w:rPr>
        <w:t xml:space="preserve">代 理 机 </w:t>
      </w:r>
      <w:r>
        <w:rPr>
          <w:rFonts w:hint="eastAsia" w:ascii="宋体" w:hAnsi="宋体" w:eastAsia="宋体" w:cs="宋体"/>
          <w:b/>
          <w:bCs/>
          <w:color w:val="auto"/>
          <w:spacing w:val="1"/>
          <w:sz w:val="32"/>
          <w:szCs w:val="32"/>
          <w:highlight w:val="none"/>
          <w:lang w:eastAsia="zh-CN"/>
        </w:rPr>
        <w:t>构</w:t>
      </w:r>
      <w:r>
        <w:rPr>
          <w:rFonts w:hint="eastAsia" w:ascii="宋体" w:hAnsi="宋体" w:eastAsia="宋体" w:cs="宋体"/>
          <w:b/>
          <w:bCs/>
          <w:color w:val="auto"/>
          <w:sz w:val="32"/>
          <w:szCs w:val="32"/>
          <w:highlight w:val="none"/>
          <w:lang w:eastAsia="zh-CN"/>
        </w:rPr>
        <w:t>：</w:t>
      </w:r>
      <w:r>
        <w:rPr>
          <w:rFonts w:hint="eastAsia" w:ascii="宋体" w:hAnsi="宋体" w:eastAsia="宋体" w:cs="宋体"/>
          <w:color w:val="auto"/>
          <w:sz w:val="32"/>
          <w:szCs w:val="32"/>
          <w:highlight w:val="none"/>
          <w:u w:val="single"/>
          <w:lang w:eastAsia="zh-CN"/>
        </w:rPr>
        <w:t xml:space="preserve">                                 </w:t>
      </w:r>
      <w:r>
        <w:rPr>
          <w:rFonts w:hint="eastAsia" w:ascii="宋体" w:hAnsi="宋体" w:eastAsia="宋体" w:cs="宋体"/>
          <w:b/>
          <w:bCs/>
          <w:color w:val="auto"/>
          <w:sz w:val="32"/>
          <w:szCs w:val="32"/>
          <w:highlight w:val="none"/>
          <w:lang w:eastAsia="zh-CN"/>
        </w:rPr>
        <w:t>（盖章）</w:t>
      </w:r>
    </w:p>
    <w:p>
      <w:pPr>
        <w:keepNext w:val="0"/>
        <w:keepLines w:val="0"/>
        <w:pageBreakBefore w:val="0"/>
        <w:widowControl w:val="0"/>
        <w:tabs>
          <w:tab w:val="left" w:pos="8300"/>
        </w:tabs>
        <w:kinsoku/>
        <w:wordWrap/>
        <w:overflowPunct/>
        <w:topLinePunct w:val="0"/>
        <w:autoSpaceDE/>
        <w:autoSpaceDN/>
        <w:bidi w:val="0"/>
        <w:adjustRightInd/>
        <w:snapToGrid w:val="0"/>
        <w:spacing w:line="580" w:lineRule="exact"/>
        <w:ind w:left="557" w:leftChars="253" w:firstLine="321" w:firstLineChars="100"/>
        <w:textAlignment w:val="auto"/>
        <w:rPr>
          <w:rFonts w:hint="eastAsia" w:ascii="宋体" w:hAnsi="宋体" w:eastAsia="宋体" w:cs="宋体"/>
          <w:b/>
          <w:bCs/>
          <w:color w:val="auto"/>
          <w:sz w:val="32"/>
          <w:szCs w:val="32"/>
          <w:highlight w:val="none"/>
          <w:lang w:eastAsia="zh-CN"/>
        </w:rPr>
      </w:pPr>
    </w:p>
    <w:p>
      <w:pPr>
        <w:keepNext w:val="0"/>
        <w:keepLines w:val="0"/>
        <w:pageBreakBefore w:val="0"/>
        <w:widowControl w:val="0"/>
        <w:tabs>
          <w:tab w:val="left" w:pos="8300"/>
        </w:tabs>
        <w:kinsoku/>
        <w:wordWrap/>
        <w:overflowPunct/>
        <w:topLinePunct w:val="0"/>
        <w:autoSpaceDE/>
        <w:autoSpaceDN/>
        <w:bidi w:val="0"/>
        <w:adjustRightInd/>
        <w:snapToGrid w:val="0"/>
        <w:spacing w:line="580" w:lineRule="exact"/>
        <w:ind w:firstLine="431" w:firstLineChars="100"/>
        <w:textAlignment w:val="auto"/>
        <w:rPr>
          <w:rFonts w:hint="eastAsia" w:ascii="宋体" w:hAnsi="宋体" w:eastAsia="宋体" w:cs="宋体"/>
          <w:b/>
          <w:bCs/>
          <w:color w:val="auto"/>
          <w:spacing w:val="55"/>
          <w:sz w:val="32"/>
          <w:szCs w:val="32"/>
          <w:highlight w:val="none"/>
          <w:lang w:eastAsia="zh-CN"/>
        </w:rPr>
      </w:pPr>
    </w:p>
    <w:p>
      <w:pPr>
        <w:keepNext w:val="0"/>
        <w:keepLines w:val="0"/>
        <w:pageBreakBefore w:val="0"/>
        <w:widowControl w:val="0"/>
        <w:tabs>
          <w:tab w:val="left" w:pos="8300"/>
        </w:tabs>
        <w:kinsoku/>
        <w:wordWrap/>
        <w:overflowPunct/>
        <w:topLinePunct w:val="0"/>
        <w:autoSpaceDE/>
        <w:autoSpaceDN/>
        <w:bidi w:val="0"/>
        <w:adjustRightInd/>
        <w:snapToGrid w:val="0"/>
        <w:spacing w:line="580" w:lineRule="exact"/>
        <w:ind w:firstLine="431" w:firstLineChars="100"/>
        <w:textAlignment w:val="auto"/>
        <w:rPr>
          <w:rFonts w:hint="eastAsia" w:ascii="宋体" w:hAnsi="宋体" w:eastAsia="宋体" w:cs="宋体"/>
          <w:b/>
          <w:bCs/>
          <w:color w:val="auto"/>
          <w:spacing w:val="55"/>
          <w:sz w:val="32"/>
          <w:szCs w:val="32"/>
          <w:highlight w:val="none"/>
          <w:lang w:eastAsia="zh-CN"/>
        </w:rPr>
      </w:pPr>
    </w:p>
    <w:p>
      <w:pPr>
        <w:keepNext w:val="0"/>
        <w:keepLines w:val="0"/>
        <w:pageBreakBefore w:val="0"/>
        <w:widowControl w:val="0"/>
        <w:tabs>
          <w:tab w:val="left" w:pos="8300"/>
        </w:tabs>
        <w:kinsoku/>
        <w:wordWrap/>
        <w:overflowPunct/>
        <w:topLinePunct w:val="0"/>
        <w:autoSpaceDE/>
        <w:autoSpaceDN/>
        <w:bidi w:val="0"/>
        <w:adjustRightInd/>
        <w:snapToGrid w:val="0"/>
        <w:spacing w:line="580" w:lineRule="exact"/>
        <w:textAlignment w:val="auto"/>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pacing w:val="55"/>
          <w:sz w:val="32"/>
          <w:szCs w:val="32"/>
          <w:highlight w:val="none"/>
          <w:lang w:eastAsia="zh-CN"/>
        </w:rPr>
        <w:t>法定代表</w:t>
      </w:r>
      <w:r>
        <w:rPr>
          <w:rFonts w:hint="eastAsia" w:ascii="宋体" w:hAnsi="宋体" w:eastAsia="宋体" w:cs="宋体"/>
          <w:b/>
          <w:bCs/>
          <w:color w:val="auto"/>
          <w:spacing w:val="2"/>
          <w:sz w:val="32"/>
          <w:szCs w:val="32"/>
          <w:highlight w:val="none"/>
          <w:lang w:eastAsia="zh-CN"/>
        </w:rPr>
        <w:t>人</w:t>
      </w:r>
    </w:p>
    <w:p>
      <w:pPr>
        <w:keepNext w:val="0"/>
        <w:keepLines w:val="0"/>
        <w:pageBreakBefore w:val="0"/>
        <w:widowControl w:val="0"/>
        <w:tabs>
          <w:tab w:val="left" w:pos="8300"/>
        </w:tabs>
        <w:kinsoku/>
        <w:wordWrap/>
        <w:overflowPunct/>
        <w:topLinePunct w:val="0"/>
        <w:autoSpaceDE/>
        <w:autoSpaceDN/>
        <w:bidi w:val="0"/>
        <w:adjustRightInd/>
        <w:snapToGrid w:val="0"/>
        <w:spacing w:line="580" w:lineRule="exact"/>
        <w:textAlignment w:val="auto"/>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lang w:eastAsia="zh-CN"/>
        </w:rPr>
        <w:t>或其委托代理人：</w:t>
      </w:r>
      <w:r>
        <w:rPr>
          <w:rFonts w:hint="eastAsia" w:ascii="宋体" w:hAnsi="宋体" w:eastAsia="宋体" w:cs="宋体"/>
          <w:color w:val="auto"/>
          <w:sz w:val="32"/>
          <w:szCs w:val="32"/>
          <w:highlight w:val="none"/>
          <w:u w:val="single"/>
          <w:lang w:eastAsia="zh-CN"/>
        </w:rPr>
        <w:t xml:space="preserve">                            </w:t>
      </w:r>
      <w:r>
        <w:rPr>
          <w:rFonts w:hint="eastAsia" w:ascii="宋体" w:hAnsi="宋体" w:eastAsia="宋体" w:cs="宋体"/>
          <w:b/>
          <w:bCs/>
          <w:color w:val="auto"/>
          <w:sz w:val="32"/>
          <w:szCs w:val="32"/>
          <w:highlight w:val="none"/>
          <w:lang w:eastAsia="zh-CN"/>
        </w:rPr>
        <w:t>（签字或签章）</w:t>
      </w:r>
    </w:p>
    <w:p>
      <w:pPr>
        <w:widowControl/>
        <w:spacing w:line="580" w:lineRule="exact"/>
        <w:rPr>
          <w:rFonts w:hint="eastAsia" w:ascii="宋体" w:hAnsi="宋体" w:eastAsia="宋体" w:cs="宋体"/>
          <w:b/>
          <w:bCs/>
          <w:color w:val="auto"/>
          <w:sz w:val="30"/>
          <w:szCs w:val="30"/>
          <w:highlight w:val="none"/>
          <w:lang w:eastAsia="zh-CN"/>
        </w:rPr>
      </w:pPr>
    </w:p>
    <w:p>
      <w:pPr>
        <w:widowControl/>
        <w:spacing w:line="580" w:lineRule="exact"/>
        <w:rPr>
          <w:rFonts w:hint="eastAsia" w:ascii="宋体" w:hAnsi="宋体" w:eastAsia="宋体" w:cs="宋体"/>
          <w:b/>
          <w:bCs/>
          <w:color w:val="auto"/>
          <w:sz w:val="30"/>
          <w:szCs w:val="30"/>
          <w:highlight w:val="none"/>
          <w:lang w:eastAsia="zh-CN"/>
        </w:rPr>
      </w:pPr>
    </w:p>
    <w:p>
      <w:pPr>
        <w:pStyle w:val="40"/>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bCs/>
          <w:color w:val="auto"/>
          <w:kern w:val="2"/>
          <w:sz w:val="32"/>
          <w:szCs w:val="32"/>
          <w:highlight w:val="none"/>
          <w:lang w:eastAsia="zh-CN"/>
        </w:rPr>
      </w:pPr>
      <w:r>
        <w:rPr>
          <w:rFonts w:hint="eastAsia" w:ascii="宋体" w:hAnsi="宋体" w:eastAsia="宋体" w:cs="宋体"/>
          <w:b/>
          <w:bCs/>
          <w:color w:val="auto"/>
          <w:sz w:val="30"/>
          <w:szCs w:val="30"/>
          <w:highlight w:val="none"/>
        </w:rPr>
        <w:t>日    期：2021年</w:t>
      </w:r>
      <w:r>
        <w:rPr>
          <w:rFonts w:hint="eastAsia" w:ascii="宋体" w:hAnsi="宋体" w:eastAsia="宋体" w:cs="宋体"/>
          <w:b/>
          <w:bCs/>
          <w:color w:val="auto"/>
          <w:sz w:val="30"/>
          <w:szCs w:val="30"/>
          <w:highlight w:val="none"/>
          <w:lang w:eastAsia="zh-CN"/>
        </w:rPr>
        <w:t>08</w:t>
      </w:r>
      <w:r>
        <w:rPr>
          <w:rFonts w:hint="eastAsia" w:ascii="宋体" w:hAnsi="宋体" w:eastAsia="宋体" w:cs="宋体"/>
          <w:b/>
          <w:bCs/>
          <w:color w:val="auto"/>
          <w:sz w:val="30"/>
          <w:szCs w:val="30"/>
          <w:highlight w:val="none"/>
        </w:rPr>
        <w:t>月</w:t>
      </w:r>
      <w:r>
        <w:rPr>
          <w:rFonts w:hint="eastAsia" w:ascii="宋体" w:hAnsi="宋体" w:eastAsia="宋体" w:cs="宋体"/>
          <w:b/>
          <w:bCs/>
          <w:color w:val="auto"/>
          <w:sz w:val="30"/>
          <w:szCs w:val="30"/>
          <w:highlight w:val="none"/>
          <w:lang w:val="en-US" w:eastAsia="zh-CN"/>
        </w:rPr>
        <w:t>23</w:t>
      </w:r>
      <w:r>
        <w:rPr>
          <w:rFonts w:hint="eastAsia" w:ascii="宋体" w:hAnsi="宋体" w:eastAsia="宋体" w:cs="宋体"/>
          <w:b/>
          <w:bCs/>
          <w:color w:val="auto"/>
          <w:sz w:val="30"/>
          <w:szCs w:val="30"/>
          <w:highlight w:val="none"/>
        </w:rPr>
        <w:t>日</w:t>
      </w:r>
    </w:p>
    <w:p>
      <w:pPr>
        <w:tabs>
          <w:tab w:val="left" w:pos="561"/>
        </w:tabs>
        <w:spacing w:line="360" w:lineRule="auto"/>
        <w:ind w:left="2"/>
        <w:jc w:val="center"/>
        <w:rPr>
          <w:rFonts w:hint="eastAsia" w:ascii="宋体" w:hAnsi="宋体" w:eastAsia="宋体" w:cs="宋体"/>
          <w:color w:val="auto"/>
          <w:sz w:val="28"/>
          <w:szCs w:val="28"/>
          <w:highlight w:val="none"/>
          <w:lang w:eastAsia="zh-CN"/>
        </w:rPr>
      </w:pPr>
      <w:r>
        <w:rPr>
          <w:rFonts w:hint="eastAsia" w:ascii="宋体" w:hAnsi="宋体" w:eastAsia="宋体" w:cs="宋体"/>
          <w:b/>
          <w:color w:val="auto"/>
          <w:sz w:val="28"/>
          <w:szCs w:val="28"/>
          <w:highlight w:val="none"/>
          <w:lang w:eastAsia="zh-CN"/>
        </w:rPr>
        <w:t>目</w:t>
      </w:r>
      <w:r>
        <w:rPr>
          <w:rFonts w:hint="eastAsia" w:ascii="宋体" w:hAnsi="宋体" w:eastAsia="宋体" w:cs="宋体"/>
          <w:b/>
          <w:color w:val="auto"/>
          <w:sz w:val="28"/>
          <w:szCs w:val="28"/>
          <w:highlight w:val="none"/>
          <w:lang w:eastAsia="zh-CN"/>
        </w:rPr>
        <w:tab/>
      </w:r>
      <w:r>
        <w:rPr>
          <w:rFonts w:hint="eastAsia" w:ascii="宋体" w:hAnsi="宋体" w:eastAsia="宋体" w:cs="宋体"/>
          <w:b/>
          <w:color w:val="auto"/>
          <w:sz w:val="28"/>
          <w:szCs w:val="28"/>
          <w:highlight w:val="none"/>
          <w:lang w:eastAsia="zh-CN"/>
        </w:rPr>
        <w:t>录</w:t>
      </w:r>
    </w:p>
    <w:p>
      <w:pPr>
        <w:pStyle w:val="30"/>
        <w:keepNext w:val="0"/>
        <w:keepLines w:val="0"/>
        <w:pageBreakBefore w:val="0"/>
        <w:widowControl w:val="0"/>
        <w:tabs>
          <w:tab w:val="right" w:leader="dot" w:pos="9061"/>
        </w:tabs>
        <w:kinsoku/>
        <w:wordWrap/>
        <w:overflowPunct/>
        <w:topLinePunct w:val="0"/>
        <w:autoSpaceDE/>
        <w:autoSpaceDN/>
        <w:bidi w:val="0"/>
        <w:adjustRightInd w:val="0"/>
        <w:snapToGrid w:val="0"/>
        <w:spacing w:line="360" w:lineRule="auto"/>
        <w:ind w:left="0"/>
        <w:jc w:val="both"/>
        <w:textAlignment w:val="auto"/>
        <w:rPr>
          <w:rFonts w:hint="eastAsia" w:ascii="宋体" w:hAnsi="宋体" w:eastAsia="宋体" w:cs="宋体"/>
          <w:b/>
          <w:bCs/>
          <w:color w:val="auto"/>
          <w:kern w:val="2"/>
          <w:highlight w:val="none"/>
          <w:lang w:eastAsia="zh-CN"/>
        </w:rPr>
      </w:pPr>
      <w:r>
        <w:rPr>
          <w:rFonts w:hint="eastAsia" w:ascii="宋体" w:hAnsi="宋体" w:eastAsia="宋体" w:cs="宋体"/>
          <w:b/>
          <w:bCs/>
          <w:color w:val="auto"/>
          <w:highlight w:val="none"/>
        </w:rPr>
        <w:fldChar w:fldCharType="begin"/>
      </w:r>
      <w:r>
        <w:rPr>
          <w:rFonts w:hint="eastAsia" w:ascii="宋体" w:hAnsi="宋体" w:eastAsia="宋体" w:cs="宋体"/>
          <w:b/>
          <w:bCs/>
          <w:color w:val="auto"/>
          <w:highlight w:val="none"/>
        </w:rPr>
        <w:instrText xml:space="preserve"> TOC \o "1-3" \h \z \u </w:instrText>
      </w:r>
      <w:r>
        <w:rPr>
          <w:rFonts w:hint="eastAsia" w:ascii="宋体" w:hAnsi="宋体" w:eastAsia="宋体" w:cs="宋体"/>
          <w:b/>
          <w:bCs/>
          <w:color w:val="auto"/>
          <w:highlight w:val="none"/>
        </w:rPr>
        <w:fldChar w:fldCharType="separate"/>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"_Toc504729444" </w:instrText>
      </w:r>
      <w:r>
        <w:rPr>
          <w:rFonts w:hint="eastAsia" w:ascii="宋体" w:hAnsi="宋体" w:eastAsia="宋体" w:cs="宋体"/>
          <w:color w:val="auto"/>
          <w:highlight w:val="none"/>
        </w:rPr>
        <w:fldChar w:fldCharType="separate"/>
      </w:r>
      <w:r>
        <w:rPr>
          <w:rStyle w:val="48"/>
          <w:rFonts w:hint="eastAsia" w:ascii="宋体" w:hAnsi="宋体" w:eastAsia="宋体" w:cs="宋体"/>
          <w:b/>
          <w:bCs/>
          <w:color w:val="auto"/>
          <w:spacing w:val="2"/>
          <w:highlight w:val="none"/>
          <w:lang w:eastAsia="zh-CN"/>
        </w:rPr>
        <w:t>第一卷</w:t>
      </w:r>
      <w:r>
        <w:rPr>
          <w:rFonts w:hint="eastAsia" w:ascii="宋体" w:hAnsi="宋体" w:eastAsia="宋体" w:cs="宋体"/>
          <w:b/>
          <w:bCs/>
          <w:color w:val="auto"/>
          <w:highlight w:val="none"/>
        </w:rPr>
        <w:tab/>
      </w:r>
      <w:r>
        <w:rPr>
          <w:rFonts w:hint="eastAsia" w:ascii="宋体" w:hAnsi="宋体" w:eastAsia="宋体" w:cs="宋体"/>
          <w:b/>
          <w:bCs/>
          <w:color w:val="auto"/>
          <w:highlight w:val="none"/>
        </w:rPr>
        <w:fldChar w:fldCharType="begin"/>
      </w:r>
      <w:r>
        <w:rPr>
          <w:rFonts w:hint="eastAsia" w:ascii="宋体" w:hAnsi="宋体" w:eastAsia="宋体" w:cs="宋体"/>
          <w:b/>
          <w:bCs/>
          <w:color w:val="auto"/>
          <w:highlight w:val="none"/>
        </w:rPr>
        <w:instrText xml:space="preserve"> PAGEREF _Toc504729444 \h </w:instrText>
      </w:r>
      <w:r>
        <w:rPr>
          <w:rFonts w:hint="eastAsia" w:ascii="宋体" w:hAnsi="宋体" w:eastAsia="宋体" w:cs="宋体"/>
          <w:b/>
          <w:bCs/>
          <w:color w:val="auto"/>
          <w:highlight w:val="none"/>
        </w:rPr>
        <w:fldChar w:fldCharType="separate"/>
      </w:r>
      <w:r>
        <w:rPr>
          <w:rFonts w:hint="eastAsia" w:ascii="宋体" w:hAnsi="宋体" w:eastAsia="宋体" w:cs="宋体"/>
          <w:b/>
          <w:bCs/>
          <w:color w:val="auto"/>
          <w:highlight w:val="none"/>
        </w:rPr>
        <w:t>2</w:t>
      </w:r>
      <w:r>
        <w:rPr>
          <w:rFonts w:hint="eastAsia" w:ascii="宋体" w:hAnsi="宋体" w:eastAsia="宋体" w:cs="宋体"/>
          <w:b/>
          <w:bCs/>
          <w:color w:val="auto"/>
          <w:highlight w:val="none"/>
        </w:rPr>
        <w:fldChar w:fldCharType="end"/>
      </w:r>
      <w:r>
        <w:rPr>
          <w:rFonts w:hint="eastAsia" w:ascii="宋体" w:hAnsi="宋体" w:eastAsia="宋体" w:cs="宋体"/>
          <w:b/>
          <w:bCs/>
          <w:color w:val="auto"/>
          <w:highlight w:val="none"/>
        </w:rPr>
        <w:fldChar w:fldCharType="end"/>
      </w:r>
    </w:p>
    <w:p>
      <w:pPr>
        <w:pStyle w:val="30"/>
        <w:keepNext w:val="0"/>
        <w:keepLines w:val="0"/>
        <w:pageBreakBefore w:val="0"/>
        <w:widowControl w:val="0"/>
        <w:tabs>
          <w:tab w:val="right" w:leader="dot" w:pos="9061"/>
        </w:tabs>
        <w:kinsoku/>
        <w:wordWrap/>
        <w:overflowPunct/>
        <w:topLinePunct w:val="0"/>
        <w:autoSpaceDE/>
        <w:autoSpaceDN/>
        <w:bidi w:val="0"/>
        <w:adjustRightInd w:val="0"/>
        <w:snapToGrid w:val="0"/>
        <w:spacing w:line="360" w:lineRule="auto"/>
        <w:ind w:left="0" w:firstLine="420" w:firstLineChars="200"/>
        <w:jc w:val="both"/>
        <w:textAlignment w:val="auto"/>
        <w:rPr>
          <w:rFonts w:hint="eastAsia" w:ascii="宋体" w:hAnsi="宋体" w:eastAsia="宋体" w:cs="宋体"/>
          <w:b/>
          <w:bCs/>
          <w:color w:val="auto"/>
          <w:kern w:val="2"/>
          <w:highlight w:val="none"/>
          <w:lang w:eastAsia="zh-CN"/>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"_Toc504729445" </w:instrText>
      </w:r>
      <w:r>
        <w:rPr>
          <w:rFonts w:hint="eastAsia" w:ascii="宋体" w:hAnsi="宋体" w:eastAsia="宋体" w:cs="宋体"/>
          <w:color w:val="auto"/>
          <w:highlight w:val="none"/>
        </w:rPr>
        <w:fldChar w:fldCharType="separate"/>
      </w:r>
      <w:r>
        <w:rPr>
          <w:rStyle w:val="48"/>
          <w:rFonts w:hint="eastAsia" w:ascii="宋体" w:hAnsi="宋体" w:eastAsia="宋体" w:cs="宋体"/>
          <w:b/>
          <w:bCs/>
          <w:color w:val="auto"/>
          <w:highlight w:val="none"/>
          <w:lang w:eastAsia="zh-CN"/>
        </w:rPr>
        <w:t>第一章  招标公告</w:t>
      </w:r>
      <w:r>
        <w:rPr>
          <w:rFonts w:hint="eastAsia" w:ascii="宋体" w:hAnsi="宋体" w:eastAsia="宋体" w:cs="宋体"/>
          <w:b/>
          <w:bCs/>
          <w:color w:val="auto"/>
          <w:highlight w:val="none"/>
        </w:rPr>
        <w:tab/>
      </w:r>
      <w:r>
        <w:rPr>
          <w:rFonts w:hint="eastAsia" w:ascii="宋体" w:hAnsi="宋体" w:eastAsia="宋体" w:cs="宋体"/>
          <w:b/>
          <w:bCs/>
          <w:color w:val="auto"/>
          <w:highlight w:val="none"/>
        </w:rPr>
        <w:fldChar w:fldCharType="begin"/>
      </w:r>
      <w:r>
        <w:rPr>
          <w:rFonts w:hint="eastAsia" w:ascii="宋体" w:hAnsi="宋体" w:eastAsia="宋体" w:cs="宋体"/>
          <w:b/>
          <w:bCs/>
          <w:color w:val="auto"/>
          <w:highlight w:val="none"/>
        </w:rPr>
        <w:instrText xml:space="preserve"> PAGEREF _Toc504729445 \h </w:instrText>
      </w:r>
      <w:r>
        <w:rPr>
          <w:rFonts w:hint="eastAsia" w:ascii="宋体" w:hAnsi="宋体" w:eastAsia="宋体" w:cs="宋体"/>
          <w:b/>
          <w:bCs/>
          <w:color w:val="auto"/>
          <w:highlight w:val="none"/>
        </w:rPr>
        <w:fldChar w:fldCharType="separate"/>
      </w:r>
      <w:r>
        <w:rPr>
          <w:rFonts w:hint="eastAsia" w:ascii="宋体" w:hAnsi="宋体" w:eastAsia="宋体" w:cs="宋体"/>
          <w:b/>
          <w:bCs/>
          <w:color w:val="auto"/>
          <w:highlight w:val="none"/>
        </w:rPr>
        <w:t>3</w:t>
      </w:r>
      <w:r>
        <w:rPr>
          <w:rFonts w:hint="eastAsia" w:ascii="宋体" w:hAnsi="宋体" w:eastAsia="宋体" w:cs="宋体"/>
          <w:b/>
          <w:bCs/>
          <w:color w:val="auto"/>
          <w:highlight w:val="none"/>
        </w:rPr>
        <w:fldChar w:fldCharType="end"/>
      </w:r>
      <w:r>
        <w:rPr>
          <w:rFonts w:hint="eastAsia" w:ascii="宋体" w:hAnsi="宋体" w:eastAsia="宋体" w:cs="宋体"/>
          <w:b/>
          <w:bCs/>
          <w:color w:val="auto"/>
          <w:highlight w:val="none"/>
        </w:rPr>
        <w:fldChar w:fldCharType="end"/>
      </w:r>
    </w:p>
    <w:p>
      <w:pPr>
        <w:pStyle w:val="30"/>
        <w:keepNext w:val="0"/>
        <w:keepLines w:val="0"/>
        <w:pageBreakBefore w:val="0"/>
        <w:widowControl w:val="0"/>
        <w:tabs>
          <w:tab w:val="right" w:leader="dot" w:pos="9061"/>
        </w:tabs>
        <w:kinsoku/>
        <w:wordWrap/>
        <w:overflowPunct/>
        <w:topLinePunct w:val="0"/>
        <w:autoSpaceDE/>
        <w:autoSpaceDN/>
        <w:bidi w:val="0"/>
        <w:adjustRightInd w:val="0"/>
        <w:snapToGrid w:val="0"/>
        <w:spacing w:line="360" w:lineRule="auto"/>
        <w:ind w:left="0" w:firstLine="420" w:firstLineChars="200"/>
        <w:jc w:val="both"/>
        <w:textAlignment w:val="auto"/>
        <w:rPr>
          <w:rFonts w:hint="eastAsia" w:ascii="宋体" w:hAnsi="宋体" w:eastAsia="宋体" w:cs="宋体"/>
          <w:b/>
          <w:bCs/>
          <w:color w:val="auto"/>
          <w:kern w:val="2"/>
          <w:highlight w:val="none"/>
          <w:lang w:eastAsia="zh-CN"/>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"_Toc504729454" </w:instrText>
      </w:r>
      <w:r>
        <w:rPr>
          <w:rFonts w:hint="eastAsia" w:ascii="宋体" w:hAnsi="宋体" w:eastAsia="宋体" w:cs="宋体"/>
          <w:color w:val="auto"/>
          <w:highlight w:val="none"/>
        </w:rPr>
        <w:fldChar w:fldCharType="separate"/>
      </w:r>
      <w:r>
        <w:rPr>
          <w:rStyle w:val="48"/>
          <w:rFonts w:hint="eastAsia" w:ascii="宋体" w:hAnsi="宋体" w:eastAsia="宋体" w:cs="宋体"/>
          <w:b/>
          <w:bCs/>
          <w:color w:val="auto"/>
          <w:highlight w:val="none"/>
          <w:lang w:eastAsia="zh-CN"/>
        </w:rPr>
        <w:t>第二章  投标人须知</w:t>
      </w:r>
      <w:r>
        <w:rPr>
          <w:rFonts w:hint="eastAsia" w:ascii="宋体" w:hAnsi="宋体" w:eastAsia="宋体" w:cs="宋体"/>
          <w:b/>
          <w:bCs/>
          <w:color w:val="auto"/>
          <w:highlight w:val="none"/>
        </w:rPr>
        <w:tab/>
      </w:r>
      <w:r>
        <w:rPr>
          <w:rFonts w:hint="eastAsia" w:ascii="宋体" w:hAnsi="宋体" w:eastAsia="宋体" w:cs="宋体"/>
          <w:b/>
          <w:bCs/>
          <w:color w:val="auto"/>
          <w:highlight w:val="none"/>
        </w:rPr>
        <w:fldChar w:fldCharType="begin"/>
      </w:r>
      <w:r>
        <w:rPr>
          <w:rFonts w:hint="eastAsia" w:ascii="宋体" w:hAnsi="宋体" w:eastAsia="宋体" w:cs="宋体"/>
          <w:b/>
          <w:bCs/>
          <w:color w:val="auto"/>
          <w:highlight w:val="none"/>
        </w:rPr>
        <w:instrText xml:space="preserve"> PAGEREF _Toc504729454 \h </w:instrText>
      </w:r>
      <w:r>
        <w:rPr>
          <w:rFonts w:hint="eastAsia" w:ascii="宋体" w:hAnsi="宋体" w:eastAsia="宋体" w:cs="宋体"/>
          <w:b/>
          <w:bCs/>
          <w:color w:val="auto"/>
          <w:highlight w:val="none"/>
        </w:rPr>
        <w:fldChar w:fldCharType="separate"/>
      </w:r>
      <w:r>
        <w:rPr>
          <w:rFonts w:hint="eastAsia" w:ascii="宋体" w:hAnsi="宋体" w:eastAsia="宋体" w:cs="宋体"/>
          <w:b/>
          <w:bCs/>
          <w:color w:val="auto"/>
          <w:highlight w:val="none"/>
        </w:rPr>
        <w:t>6</w:t>
      </w:r>
      <w:r>
        <w:rPr>
          <w:rFonts w:hint="eastAsia" w:ascii="宋体" w:hAnsi="宋体" w:eastAsia="宋体" w:cs="宋体"/>
          <w:b/>
          <w:bCs/>
          <w:color w:val="auto"/>
          <w:highlight w:val="none"/>
        </w:rPr>
        <w:fldChar w:fldCharType="end"/>
      </w:r>
      <w:r>
        <w:rPr>
          <w:rFonts w:hint="eastAsia" w:ascii="宋体" w:hAnsi="宋体" w:eastAsia="宋体" w:cs="宋体"/>
          <w:b/>
          <w:bCs/>
          <w:color w:val="auto"/>
          <w:highlight w:val="none"/>
        </w:rPr>
        <w:fldChar w:fldCharType="end"/>
      </w:r>
    </w:p>
    <w:p>
      <w:pPr>
        <w:pStyle w:val="30"/>
        <w:keepNext w:val="0"/>
        <w:keepLines w:val="0"/>
        <w:pageBreakBefore w:val="0"/>
        <w:widowControl w:val="0"/>
        <w:tabs>
          <w:tab w:val="right" w:leader="dot" w:pos="9061"/>
        </w:tabs>
        <w:kinsoku/>
        <w:wordWrap/>
        <w:overflowPunct/>
        <w:topLinePunct w:val="0"/>
        <w:autoSpaceDE/>
        <w:autoSpaceDN/>
        <w:bidi w:val="0"/>
        <w:adjustRightInd w:val="0"/>
        <w:snapToGrid w:val="0"/>
        <w:spacing w:line="360" w:lineRule="auto"/>
        <w:ind w:left="0" w:firstLine="420" w:firstLineChars="200"/>
        <w:jc w:val="both"/>
        <w:textAlignment w:val="auto"/>
        <w:rPr>
          <w:rFonts w:hint="eastAsia" w:ascii="宋体" w:hAnsi="宋体" w:eastAsia="宋体" w:cs="宋体"/>
          <w:b/>
          <w:bCs/>
          <w:color w:val="auto"/>
          <w:kern w:val="2"/>
          <w:highlight w:val="none"/>
          <w:lang w:eastAsia="zh-CN"/>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"_Toc504729515" </w:instrText>
      </w:r>
      <w:r>
        <w:rPr>
          <w:rFonts w:hint="eastAsia" w:ascii="宋体" w:hAnsi="宋体" w:eastAsia="宋体" w:cs="宋体"/>
          <w:color w:val="auto"/>
          <w:highlight w:val="none"/>
        </w:rPr>
        <w:fldChar w:fldCharType="separate"/>
      </w:r>
      <w:r>
        <w:rPr>
          <w:rStyle w:val="48"/>
          <w:rFonts w:hint="eastAsia" w:ascii="宋体" w:hAnsi="宋体" w:eastAsia="宋体" w:cs="宋体"/>
          <w:b/>
          <w:bCs/>
          <w:color w:val="auto"/>
          <w:highlight w:val="none"/>
          <w:lang w:eastAsia="zh-CN"/>
        </w:rPr>
        <w:t>第三章  评标办法</w:t>
      </w:r>
      <w:r>
        <w:rPr>
          <w:rFonts w:hint="eastAsia" w:ascii="宋体" w:hAnsi="宋体" w:eastAsia="宋体" w:cs="宋体"/>
          <w:b/>
          <w:bCs/>
          <w:color w:val="auto"/>
          <w:highlight w:val="none"/>
        </w:rPr>
        <w:tab/>
      </w:r>
      <w:r>
        <w:rPr>
          <w:rFonts w:hint="eastAsia" w:ascii="宋体" w:hAnsi="宋体" w:eastAsia="宋体" w:cs="宋体"/>
          <w:b/>
          <w:bCs/>
          <w:color w:val="auto"/>
          <w:highlight w:val="none"/>
        </w:rPr>
        <w:fldChar w:fldCharType="begin"/>
      </w:r>
      <w:r>
        <w:rPr>
          <w:rFonts w:hint="eastAsia" w:ascii="宋体" w:hAnsi="宋体" w:eastAsia="宋体" w:cs="宋体"/>
          <w:b/>
          <w:bCs/>
          <w:color w:val="auto"/>
          <w:highlight w:val="none"/>
        </w:rPr>
        <w:instrText xml:space="preserve"> PAGEREF _Toc504729515 \h </w:instrText>
      </w:r>
      <w:r>
        <w:rPr>
          <w:rFonts w:hint="eastAsia" w:ascii="宋体" w:hAnsi="宋体" w:eastAsia="宋体" w:cs="宋体"/>
          <w:b/>
          <w:bCs/>
          <w:color w:val="auto"/>
          <w:highlight w:val="none"/>
        </w:rPr>
        <w:fldChar w:fldCharType="separate"/>
      </w:r>
      <w:r>
        <w:rPr>
          <w:rFonts w:hint="eastAsia" w:ascii="宋体" w:hAnsi="宋体" w:eastAsia="宋体" w:cs="宋体"/>
          <w:b/>
          <w:bCs/>
          <w:color w:val="auto"/>
          <w:highlight w:val="none"/>
        </w:rPr>
        <w:t>18</w:t>
      </w:r>
      <w:r>
        <w:rPr>
          <w:rFonts w:hint="eastAsia" w:ascii="宋体" w:hAnsi="宋体" w:eastAsia="宋体" w:cs="宋体"/>
          <w:b/>
          <w:bCs/>
          <w:color w:val="auto"/>
          <w:highlight w:val="none"/>
        </w:rPr>
        <w:fldChar w:fldCharType="end"/>
      </w:r>
      <w:r>
        <w:rPr>
          <w:rFonts w:hint="eastAsia" w:ascii="宋体" w:hAnsi="宋体" w:eastAsia="宋体" w:cs="宋体"/>
          <w:b/>
          <w:bCs/>
          <w:color w:val="auto"/>
          <w:highlight w:val="none"/>
        </w:rPr>
        <w:fldChar w:fldCharType="end"/>
      </w:r>
    </w:p>
    <w:p>
      <w:pPr>
        <w:pStyle w:val="30"/>
        <w:keepNext w:val="0"/>
        <w:keepLines w:val="0"/>
        <w:pageBreakBefore w:val="0"/>
        <w:widowControl w:val="0"/>
        <w:tabs>
          <w:tab w:val="right" w:leader="dot" w:pos="9061"/>
        </w:tabs>
        <w:kinsoku/>
        <w:wordWrap/>
        <w:overflowPunct/>
        <w:topLinePunct w:val="0"/>
        <w:autoSpaceDE/>
        <w:autoSpaceDN/>
        <w:bidi w:val="0"/>
        <w:adjustRightInd w:val="0"/>
        <w:snapToGrid w:val="0"/>
        <w:spacing w:line="360" w:lineRule="auto"/>
        <w:ind w:left="0" w:firstLine="420" w:firstLineChars="200"/>
        <w:jc w:val="both"/>
        <w:textAlignment w:val="auto"/>
        <w:rPr>
          <w:rFonts w:hint="eastAsia" w:ascii="宋体" w:hAnsi="宋体" w:eastAsia="宋体" w:cs="宋体"/>
          <w:b/>
          <w:bCs/>
          <w:color w:val="auto"/>
          <w:kern w:val="2"/>
          <w:highlight w:val="none"/>
          <w:lang w:eastAsia="zh-CN"/>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"_Toc504729526" </w:instrText>
      </w:r>
      <w:r>
        <w:rPr>
          <w:rFonts w:hint="eastAsia" w:ascii="宋体" w:hAnsi="宋体" w:eastAsia="宋体" w:cs="宋体"/>
          <w:color w:val="auto"/>
          <w:highlight w:val="none"/>
        </w:rPr>
        <w:fldChar w:fldCharType="separate"/>
      </w:r>
      <w:r>
        <w:rPr>
          <w:rStyle w:val="48"/>
          <w:rFonts w:hint="eastAsia" w:ascii="宋体" w:hAnsi="宋体" w:eastAsia="宋体" w:cs="宋体"/>
          <w:b/>
          <w:bCs/>
          <w:color w:val="auto"/>
          <w:highlight w:val="none"/>
          <w:lang w:eastAsia="zh-CN"/>
        </w:rPr>
        <w:t>第四章  合同条款及格式</w:t>
      </w:r>
      <w:r>
        <w:rPr>
          <w:rFonts w:hint="eastAsia" w:ascii="宋体" w:hAnsi="宋体" w:eastAsia="宋体" w:cs="宋体"/>
          <w:b/>
          <w:bCs/>
          <w:color w:val="auto"/>
          <w:highlight w:val="none"/>
        </w:rPr>
        <w:tab/>
      </w:r>
      <w:r>
        <w:rPr>
          <w:rFonts w:hint="eastAsia" w:ascii="宋体" w:hAnsi="宋体" w:eastAsia="宋体" w:cs="宋体"/>
          <w:b/>
          <w:bCs/>
          <w:color w:val="auto"/>
          <w:highlight w:val="none"/>
        </w:rPr>
        <w:fldChar w:fldCharType="begin"/>
      </w:r>
      <w:r>
        <w:rPr>
          <w:rFonts w:hint="eastAsia" w:ascii="宋体" w:hAnsi="宋体" w:eastAsia="宋体" w:cs="宋体"/>
          <w:b/>
          <w:bCs/>
          <w:color w:val="auto"/>
          <w:highlight w:val="none"/>
        </w:rPr>
        <w:instrText xml:space="preserve"> PAGEREF _Toc504729526 \h </w:instrText>
      </w:r>
      <w:r>
        <w:rPr>
          <w:rFonts w:hint="eastAsia" w:ascii="宋体" w:hAnsi="宋体" w:eastAsia="宋体" w:cs="宋体"/>
          <w:b/>
          <w:bCs/>
          <w:color w:val="auto"/>
          <w:highlight w:val="none"/>
        </w:rPr>
        <w:fldChar w:fldCharType="separate"/>
      </w:r>
      <w:r>
        <w:rPr>
          <w:rFonts w:hint="eastAsia" w:ascii="宋体" w:hAnsi="宋体" w:eastAsia="宋体" w:cs="宋体"/>
          <w:b/>
          <w:bCs/>
          <w:color w:val="auto"/>
          <w:highlight w:val="none"/>
        </w:rPr>
        <w:t>24</w:t>
      </w:r>
      <w:r>
        <w:rPr>
          <w:rFonts w:hint="eastAsia" w:ascii="宋体" w:hAnsi="宋体" w:eastAsia="宋体" w:cs="宋体"/>
          <w:b/>
          <w:bCs/>
          <w:color w:val="auto"/>
          <w:highlight w:val="none"/>
        </w:rPr>
        <w:fldChar w:fldCharType="end"/>
      </w:r>
      <w:r>
        <w:rPr>
          <w:rFonts w:hint="eastAsia" w:ascii="宋体" w:hAnsi="宋体" w:eastAsia="宋体" w:cs="宋体"/>
          <w:b/>
          <w:bCs/>
          <w:color w:val="auto"/>
          <w:highlight w:val="none"/>
        </w:rPr>
        <w:fldChar w:fldCharType="end"/>
      </w:r>
    </w:p>
    <w:p>
      <w:pPr>
        <w:pStyle w:val="30"/>
        <w:keepNext w:val="0"/>
        <w:keepLines w:val="0"/>
        <w:pageBreakBefore w:val="0"/>
        <w:widowControl w:val="0"/>
        <w:tabs>
          <w:tab w:val="right" w:leader="dot" w:pos="9061"/>
        </w:tabs>
        <w:kinsoku/>
        <w:wordWrap/>
        <w:overflowPunct/>
        <w:topLinePunct w:val="0"/>
        <w:autoSpaceDE/>
        <w:autoSpaceDN/>
        <w:bidi w:val="0"/>
        <w:adjustRightInd w:val="0"/>
        <w:snapToGrid w:val="0"/>
        <w:spacing w:line="360" w:lineRule="auto"/>
        <w:ind w:left="0"/>
        <w:jc w:val="both"/>
        <w:textAlignment w:val="auto"/>
        <w:rPr>
          <w:rFonts w:hint="eastAsia" w:ascii="宋体" w:hAnsi="宋体" w:eastAsia="宋体" w:cs="宋体"/>
          <w:b/>
          <w:bCs/>
          <w:color w:val="auto"/>
          <w:kern w:val="2"/>
          <w:highlight w:val="none"/>
          <w:lang w:val="en-US" w:eastAsia="zh-CN"/>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"_Toc504729712" </w:instrText>
      </w:r>
      <w:r>
        <w:rPr>
          <w:rFonts w:hint="eastAsia" w:ascii="宋体" w:hAnsi="宋体" w:eastAsia="宋体" w:cs="宋体"/>
          <w:color w:val="auto"/>
          <w:highlight w:val="none"/>
        </w:rPr>
        <w:fldChar w:fldCharType="separate"/>
      </w:r>
      <w:r>
        <w:rPr>
          <w:rStyle w:val="48"/>
          <w:rFonts w:hint="eastAsia" w:ascii="宋体" w:hAnsi="宋体" w:eastAsia="宋体" w:cs="宋体"/>
          <w:b/>
          <w:bCs/>
          <w:color w:val="auto"/>
          <w:highlight w:val="none"/>
          <w:lang w:eastAsia="zh-CN"/>
        </w:rPr>
        <w:t>第二卷</w:t>
      </w:r>
      <w:r>
        <w:rPr>
          <w:rFonts w:hint="eastAsia" w:ascii="宋体" w:hAnsi="宋体" w:eastAsia="宋体" w:cs="宋体"/>
          <w:b/>
          <w:bCs/>
          <w:color w:val="auto"/>
          <w:highlight w:val="none"/>
        </w:rPr>
        <w:tab/>
      </w:r>
      <w:r>
        <w:rPr>
          <w:rFonts w:hint="eastAsia" w:ascii="宋体" w:hAnsi="宋体" w:eastAsia="宋体" w:cs="宋体"/>
          <w:b/>
          <w:bCs/>
          <w:color w:val="auto"/>
          <w:highlight w:val="none"/>
          <w:lang w:val="en-US" w:eastAsia="zh-CN"/>
        </w:rPr>
        <w:t>2</w:t>
      </w:r>
      <w:r>
        <w:rPr>
          <w:rFonts w:hint="eastAsia" w:ascii="宋体" w:hAnsi="宋体" w:eastAsia="宋体" w:cs="宋体"/>
          <w:b/>
          <w:bCs/>
          <w:color w:val="auto"/>
          <w:highlight w:val="none"/>
        </w:rPr>
        <w:fldChar w:fldCharType="end"/>
      </w:r>
      <w:r>
        <w:rPr>
          <w:rFonts w:hint="eastAsia" w:ascii="宋体" w:hAnsi="宋体" w:eastAsia="宋体" w:cs="宋体"/>
          <w:b/>
          <w:bCs/>
          <w:color w:val="auto"/>
          <w:highlight w:val="none"/>
          <w:lang w:val="en-US" w:eastAsia="zh-CN"/>
        </w:rPr>
        <w:t>7</w:t>
      </w:r>
    </w:p>
    <w:p>
      <w:pPr>
        <w:pStyle w:val="30"/>
        <w:keepNext w:val="0"/>
        <w:keepLines w:val="0"/>
        <w:pageBreakBefore w:val="0"/>
        <w:widowControl w:val="0"/>
        <w:tabs>
          <w:tab w:val="right" w:leader="dot" w:pos="9061"/>
        </w:tabs>
        <w:kinsoku/>
        <w:wordWrap/>
        <w:overflowPunct/>
        <w:topLinePunct w:val="0"/>
        <w:autoSpaceDE/>
        <w:autoSpaceDN/>
        <w:bidi w:val="0"/>
        <w:adjustRightInd w:val="0"/>
        <w:snapToGrid w:val="0"/>
        <w:spacing w:line="360" w:lineRule="auto"/>
        <w:ind w:left="0" w:firstLine="420" w:firstLineChars="200"/>
        <w:jc w:val="both"/>
        <w:textAlignment w:val="auto"/>
        <w:rPr>
          <w:rFonts w:hint="eastAsia" w:ascii="宋体" w:hAnsi="宋体" w:eastAsia="宋体" w:cs="宋体"/>
          <w:b/>
          <w:bCs/>
          <w:color w:val="auto"/>
          <w:kern w:val="2"/>
          <w:highlight w:val="none"/>
          <w:lang w:val="en-US" w:eastAsia="zh-CN"/>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"_Toc504729713" </w:instrText>
      </w:r>
      <w:r>
        <w:rPr>
          <w:rFonts w:hint="eastAsia" w:ascii="宋体" w:hAnsi="宋体" w:eastAsia="宋体" w:cs="宋体"/>
          <w:color w:val="auto"/>
          <w:highlight w:val="none"/>
        </w:rPr>
        <w:fldChar w:fldCharType="separate"/>
      </w:r>
      <w:r>
        <w:rPr>
          <w:rStyle w:val="48"/>
          <w:rFonts w:hint="eastAsia" w:ascii="宋体" w:hAnsi="宋体" w:eastAsia="宋体" w:cs="宋体"/>
          <w:b/>
          <w:bCs/>
          <w:color w:val="auto"/>
          <w:highlight w:val="none"/>
          <w:lang w:eastAsia="zh-CN"/>
        </w:rPr>
        <w:t>第五章  委托人要求</w:t>
      </w:r>
      <w:r>
        <w:rPr>
          <w:rFonts w:hint="eastAsia" w:ascii="宋体" w:hAnsi="宋体" w:eastAsia="宋体" w:cs="宋体"/>
          <w:b/>
          <w:bCs/>
          <w:color w:val="auto"/>
          <w:highlight w:val="none"/>
        </w:rPr>
        <w:tab/>
      </w:r>
      <w:r>
        <w:rPr>
          <w:rFonts w:hint="eastAsia" w:ascii="宋体" w:hAnsi="宋体" w:eastAsia="宋体" w:cs="宋体"/>
          <w:b/>
          <w:bCs/>
          <w:color w:val="auto"/>
          <w:highlight w:val="none"/>
          <w:lang w:val="en-US" w:eastAsia="zh-CN"/>
        </w:rPr>
        <w:t>2</w:t>
      </w:r>
      <w:r>
        <w:rPr>
          <w:rFonts w:hint="eastAsia" w:ascii="宋体" w:hAnsi="宋体" w:eastAsia="宋体" w:cs="宋体"/>
          <w:b/>
          <w:bCs/>
          <w:color w:val="auto"/>
          <w:highlight w:val="none"/>
        </w:rPr>
        <w:fldChar w:fldCharType="end"/>
      </w:r>
      <w:r>
        <w:rPr>
          <w:rFonts w:hint="eastAsia" w:ascii="宋体" w:hAnsi="宋体" w:eastAsia="宋体" w:cs="宋体"/>
          <w:b/>
          <w:bCs/>
          <w:color w:val="auto"/>
          <w:highlight w:val="none"/>
          <w:lang w:val="en-US" w:eastAsia="zh-CN"/>
        </w:rPr>
        <w:t>8</w:t>
      </w:r>
    </w:p>
    <w:p>
      <w:pPr>
        <w:pStyle w:val="30"/>
        <w:keepNext w:val="0"/>
        <w:keepLines w:val="0"/>
        <w:pageBreakBefore w:val="0"/>
        <w:widowControl w:val="0"/>
        <w:tabs>
          <w:tab w:val="right" w:leader="dot" w:pos="9061"/>
        </w:tabs>
        <w:kinsoku/>
        <w:wordWrap/>
        <w:overflowPunct/>
        <w:topLinePunct w:val="0"/>
        <w:autoSpaceDE/>
        <w:autoSpaceDN/>
        <w:bidi w:val="0"/>
        <w:adjustRightInd w:val="0"/>
        <w:snapToGrid w:val="0"/>
        <w:spacing w:line="360" w:lineRule="auto"/>
        <w:ind w:left="0"/>
        <w:jc w:val="both"/>
        <w:textAlignment w:val="auto"/>
        <w:rPr>
          <w:rFonts w:hint="eastAsia" w:ascii="宋体" w:hAnsi="宋体" w:eastAsia="宋体" w:cs="宋体"/>
          <w:b/>
          <w:bCs/>
          <w:color w:val="auto"/>
          <w:kern w:val="2"/>
          <w:highlight w:val="none"/>
          <w:lang w:val="en-US" w:eastAsia="zh-CN"/>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"_Toc504729714" </w:instrText>
      </w:r>
      <w:r>
        <w:rPr>
          <w:rFonts w:hint="eastAsia" w:ascii="宋体" w:hAnsi="宋体" w:eastAsia="宋体" w:cs="宋体"/>
          <w:color w:val="auto"/>
          <w:highlight w:val="none"/>
        </w:rPr>
        <w:fldChar w:fldCharType="separate"/>
      </w:r>
      <w:r>
        <w:rPr>
          <w:rStyle w:val="48"/>
          <w:rFonts w:hint="eastAsia" w:ascii="宋体" w:hAnsi="宋体" w:eastAsia="宋体" w:cs="宋体"/>
          <w:b/>
          <w:bCs/>
          <w:color w:val="auto"/>
          <w:highlight w:val="none"/>
          <w:lang w:eastAsia="zh-CN"/>
        </w:rPr>
        <w:t>第三卷</w:t>
      </w:r>
      <w:r>
        <w:rPr>
          <w:rFonts w:hint="eastAsia" w:ascii="宋体" w:hAnsi="宋体" w:eastAsia="宋体" w:cs="宋体"/>
          <w:b/>
          <w:bCs/>
          <w:color w:val="auto"/>
          <w:highlight w:val="none"/>
        </w:rPr>
        <w:tab/>
      </w:r>
      <w:r>
        <w:rPr>
          <w:rFonts w:hint="eastAsia" w:ascii="宋体" w:hAnsi="宋体" w:eastAsia="宋体" w:cs="宋体"/>
          <w:b/>
          <w:bCs/>
          <w:color w:val="auto"/>
          <w:highlight w:val="none"/>
          <w:lang w:val="en-US" w:eastAsia="zh-CN"/>
        </w:rPr>
        <w:t>3</w:t>
      </w:r>
      <w:r>
        <w:rPr>
          <w:rFonts w:hint="eastAsia" w:ascii="宋体" w:hAnsi="宋体" w:eastAsia="宋体" w:cs="宋体"/>
          <w:b/>
          <w:bCs/>
          <w:color w:val="auto"/>
          <w:highlight w:val="none"/>
        </w:rPr>
        <w:fldChar w:fldCharType="end"/>
      </w:r>
      <w:r>
        <w:rPr>
          <w:rFonts w:hint="eastAsia" w:ascii="宋体" w:hAnsi="宋体" w:eastAsia="宋体" w:cs="宋体"/>
          <w:b/>
          <w:bCs/>
          <w:color w:val="auto"/>
          <w:highlight w:val="none"/>
          <w:lang w:val="en-US" w:eastAsia="zh-CN"/>
        </w:rPr>
        <w:t>1</w:t>
      </w:r>
    </w:p>
    <w:p>
      <w:pPr>
        <w:pStyle w:val="30"/>
        <w:keepNext w:val="0"/>
        <w:keepLines w:val="0"/>
        <w:pageBreakBefore w:val="0"/>
        <w:widowControl w:val="0"/>
        <w:tabs>
          <w:tab w:val="right" w:leader="dot" w:pos="9061"/>
        </w:tabs>
        <w:kinsoku/>
        <w:wordWrap/>
        <w:overflowPunct/>
        <w:topLinePunct w:val="0"/>
        <w:autoSpaceDE/>
        <w:autoSpaceDN/>
        <w:bidi w:val="0"/>
        <w:adjustRightInd w:val="0"/>
        <w:snapToGrid w:val="0"/>
        <w:spacing w:line="360" w:lineRule="auto"/>
        <w:ind w:left="0" w:firstLine="420" w:firstLineChars="200"/>
        <w:jc w:val="both"/>
        <w:textAlignment w:val="auto"/>
        <w:rPr>
          <w:rFonts w:hint="eastAsia" w:ascii="宋体" w:hAnsi="宋体" w:eastAsia="宋体" w:cs="宋体"/>
          <w:b/>
          <w:bCs/>
          <w:color w:val="auto"/>
          <w:kern w:val="2"/>
          <w:highlight w:val="none"/>
          <w:lang w:eastAsia="zh-CN"/>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"_Toc504729715" </w:instrText>
      </w:r>
      <w:r>
        <w:rPr>
          <w:rFonts w:hint="eastAsia" w:ascii="宋体" w:hAnsi="宋体" w:eastAsia="宋体" w:cs="宋体"/>
          <w:color w:val="auto"/>
          <w:highlight w:val="none"/>
        </w:rPr>
        <w:fldChar w:fldCharType="separate"/>
      </w:r>
      <w:r>
        <w:rPr>
          <w:rStyle w:val="48"/>
          <w:rFonts w:hint="eastAsia" w:ascii="宋体" w:hAnsi="宋体" w:eastAsia="宋体" w:cs="宋体"/>
          <w:b/>
          <w:bCs/>
          <w:color w:val="auto"/>
          <w:highlight w:val="none"/>
          <w:lang w:eastAsia="zh-CN"/>
        </w:rPr>
        <w:t>第六章  投标文件格式</w:t>
      </w:r>
      <w:r>
        <w:rPr>
          <w:rFonts w:hint="eastAsia" w:ascii="宋体" w:hAnsi="宋体" w:eastAsia="宋体" w:cs="宋体"/>
          <w:b/>
          <w:bCs/>
          <w:color w:val="auto"/>
          <w:highlight w:val="none"/>
        </w:rPr>
        <w:tab/>
      </w:r>
      <w:r>
        <w:rPr>
          <w:rFonts w:hint="eastAsia" w:ascii="宋体" w:hAnsi="宋体" w:eastAsia="宋体" w:cs="宋体"/>
          <w:b/>
          <w:bCs/>
          <w:color w:val="auto"/>
          <w:highlight w:val="none"/>
        </w:rPr>
        <w:fldChar w:fldCharType="begin"/>
      </w:r>
      <w:r>
        <w:rPr>
          <w:rFonts w:hint="eastAsia" w:ascii="宋体" w:hAnsi="宋体" w:eastAsia="宋体" w:cs="宋体"/>
          <w:b/>
          <w:bCs/>
          <w:color w:val="auto"/>
          <w:highlight w:val="none"/>
        </w:rPr>
        <w:instrText xml:space="preserve"> PAGEREF _Toc504729715 \h </w:instrText>
      </w:r>
      <w:r>
        <w:rPr>
          <w:rFonts w:hint="eastAsia" w:ascii="宋体" w:hAnsi="宋体" w:eastAsia="宋体" w:cs="宋体"/>
          <w:b/>
          <w:bCs/>
          <w:color w:val="auto"/>
          <w:highlight w:val="none"/>
        </w:rPr>
        <w:fldChar w:fldCharType="separate"/>
      </w:r>
      <w:r>
        <w:rPr>
          <w:rFonts w:hint="eastAsia" w:ascii="宋体" w:hAnsi="宋体" w:eastAsia="宋体" w:cs="宋体"/>
          <w:b/>
          <w:bCs/>
          <w:color w:val="auto"/>
          <w:highlight w:val="none"/>
        </w:rPr>
        <w:t>32</w:t>
      </w:r>
      <w:r>
        <w:rPr>
          <w:rFonts w:hint="eastAsia" w:ascii="宋体" w:hAnsi="宋体" w:eastAsia="宋体" w:cs="宋体"/>
          <w:b/>
          <w:bCs/>
          <w:color w:val="auto"/>
          <w:highlight w:val="none"/>
        </w:rPr>
        <w:fldChar w:fldCharType="end"/>
      </w:r>
      <w:r>
        <w:rPr>
          <w:rFonts w:hint="eastAsia" w:ascii="宋体" w:hAnsi="宋体" w:eastAsia="宋体" w:cs="宋体"/>
          <w:b/>
          <w:bCs/>
          <w:color w:val="auto"/>
          <w:highlight w:val="none"/>
        </w:rPr>
        <w:fldChar w:fldCharType="end"/>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color w:val="auto"/>
          <w:highlight w:val="none"/>
        </w:rPr>
      </w:pPr>
      <w:r>
        <w:rPr>
          <w:rFonts w:hint="eastAsia" w:ascii="宋体" w:hAnsi="宋体" w:eastAsia="宋体" w:cs="宋体"/>
          <w:b/>
          <w:bCs/>
          <w:color w:val="auto"/>
          <w:highlight w:val="none"/>
        </w:rPr>
        <w:fldChar w:fldCharType="end"/>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br w:type="page"/>
      </w: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pStyle w:val="19"/>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before="10" w:line="360" w:lineRule="auto"/>
        <w:rPr>
          <w:rFonts w:hint="eastAsia" w:ascii="宋体" w:hAnsi="宋体" w:eastAsia="宋体" w:cs="宋体"/>
          <w:color w:val="auto"/>
          <w:sz w:val="21"/>
          <w:szCs w:val="21"/>
          <w:highlight w:val="none"/>
          <w:lang w:eastAsia="zh-CN"/>
        </w:rPr>
      </w:pPr>
    </w:p>
    <w:p>
      <w:pPr>
        <w:pStyle w:val="3"/>
        <w:spacing w:line="360" w:lineRule="auto"/>
        <w:ind w:right="1"/>
        <w:jc w:val="center"/>
        <w:rPr>
          <w:rFonts w:hint="eastAsia" w:ascii="宋体" w:hAnsi="宋体" w:eastAsia="宋体" w:cs="宋体"/>
          <w:color w:val="auto"/>
          <w:spacing w:val="2"/>
          <w:sz w:val="32"/>
          <w:szCs w:val="32"/>
          <w:highlight w:val="none"/>
          <w:lang w:eastAsia="zh-CN"/>
        </w:rPr>
      </w:pPr>
      <w:bookmarkStart w:id="0" w:name="_bookmark0"/>
      <w:bookmarkEnd w:id="0"/>
    </w:p>
    <w:p>
      <w:pPr>
        <w:rPr>
          <w:rFonts w:hint="eastAsia" w:ascii="宋体" w:hAnsi="宋体" w:eastAsia="宋体" w:cs="宋体"/>
          <w:color w:val="auto"/>
          <w:spacing w:val="2"/>
          <w:sz w:val="32"/>
          <w:szCs w:val="32"/>
          <w:highlight w:val="none"/>
          <w:lang w:eastAsia="zh-CN"/>
        </w:rPr>
      </w:pPr>
    </w:p>
    <w:p>
      <w:pPr>
        <w:pStyle w:val="19"/>
        <w:rPr>
          <w:rFonts w:hint="eastAsia" w:ascii="宋体" w:hAnsi="宋体" w:eastAsia="宋体" w:cs="宋体"/>
          <w:color w:val="auto"/>
          <w:highlight w:val="none"/>
          <w:lang w:eastAsia="zh-CN"/>
        </w:rPr>
      </w:pPr>
    </w:p>
    <w:p>
      <w:pPr>
        <w:pStyle w:val="3"/>
        <w:spacing w:line="360" w:lineRule="auto"/>
        <w:ind w:right="1"/>
        <w:jc w:val="center"/>
        <w:rPr>
          <w:rFonts w:hint="eastAsia" w:ascii="宋体" w:hAnsi="宋体" w:eastAsia="宋体" w:cs="宋体"/>
          <w:color w:val="auto"/>
          <w:spacing w:val="2"/>
          <w:sz w:val="32"/>
          <w:szCs w:val="32"/>
          <w:highlight w:val="none"/>
          <w:lang w:eastAsia="zh-CN"/>
        </w:rPr>
      </w:pPr>
    </w:p>
    <w:p>
      <w:pPr>
        <w:pStyle w:val="3"/>
        <w:spacing w:line="360" w:lineRule="auto"/>
        <w:ind w:left="0"/>
        <w:jc w:val="center"/>
        <w:rPr>
          <w:rFonts w:hint="eastAsia" w:ascii="宋体" w:hAnsi="宋体" w:eastAsia="宋体" w:cs="宋体"/>
          <w:b w:val="0"/>
          <w:bCs w:val="0"/>
          <w:color w:val="auto"/>
          <w:sz w:val="32"/>
          <w:szCs w:val="32"/>
          <w:highlight w:val="none"/>
          <w:lang w:eastAsia="zh-CN"/>
        </w:rPr>
      </w:pPr>
      <w:bookmarkStart w:id="1" w:name="_Toc504729444"/>
      <w:bookmarkStart w:id="2" w:name="_Toc2056"/>
      <w:r>
        <w:rPr>
          <w:rFonts w:hint="eastAsia" w:ascii="宋体" w:hAnsi="宋体" w:eastAsia="宋体" w:cs="宋体"/>
          <w:color w:val="auto"/>
          <w:spacing w:val="2"/>
          <w:sz w:val="32"/>
          <w:szCs w:val="32"/>
          <w:highlight w:val="none"/>
          <w:lang w:eastAsia="zh-CN"/>
        </w:rPr>
        <w:t>第一卷</w:t>
      </w:r>
      <w:bookmarkEnd w:id="1"/>
      <w:bookmarkEnd w:id="2"/>
    </w:p>
    <w:p>
      <w:pPr>
        <w:spacing w:line="360" w:lineRule="auto"/>
        <w:jc w:val="center"/>
        <w:rPr>
          <w:rFonts w:hint="eastAsia" w:ascii="宋体" w:hAnsi="宋体" w:eastAsia="宋体" w:cs="宋体"/>
          <w:color w:val="auto"/>
          <w:sz w:val="21"/>
          <w:szCs w:val="21"/>
          <w:highlight w:val="none"/>
          <w:lang w:eastAsia="zh-CN"/>
        </w:rPr>
        <w:sectPr>
          <w:headerReference r:id="rId13" w:type="first"/>
          <w:pgSz w:w="11907" w:h="16840"/>
          <w:pgMar w:top="1418" w:right="1418" w:bottom="1418" w:left="1418" w:header="851" w:footer="851" w:gutter="0"/>
          <w:pgNumType w:start="0"/>
          <w:cols w:space="0" w:num="1"/>
          <w:titlePg/>
        </w:sectPr>
      </w:pPr>
    </w:p>
    <w:p>
      <w:pPr>
        <w:spacing w:line="360" w:lineRule="auto"/>
        <w:rPr>
          <w:rFonts w:hint="eastAsia" w:ascii="宋体" w:hAnsi="宋体" w:eastAsia="宋体" w:cs="宋体"/>
          <w:color w:val="auto"/>
          <w:sz w:val="21"/>
          <w:szCs w:val="21"/>
          <w:highlight w:val="none"/>
          <w:lang w:eastAsia="zh-CN"/>
        </w:rPr>
      </w:pPr>
      <w:bookmarkStart w:id="3" w:name="_bookmark1"/>
      <w:bookmarkEnd w:id="3"/>
      <w:bookmarkStart w:id="4" w:name="_Toc16842"/>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pStyle w:val="19"/>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before="10" w:line="360" w:lineRule="auto"/>
        <w:rPr>
          <w:rFonts w:hint="eastAsia" w:ascii="宋体" w:hAnsi="宋体" w:eastAsia="宋体" w:cs="宋体"/>
          <w:color w:val="auto"/>
          <w:sz w:val="21"/>
          <w:szCs w:val="21"/>
          <w:highlight w:val="none"/>
          <w:lang w:eastAsia="zh-CN"/>
        </w:rPr>
      </w:pPr>
    </w:p>
    <w:p>
      <w:pPr>
        <w:pStyle w:val="3"/>
        <w:spacing w:line="360" w:lineRule="auto"/>
        <w:ind w:right="1"/>
        <w:jc w:val="center"/>
        <w:rPr>
          <w:rFonts w:hint="eastAsia" w:ascii="宋体" w:hAnsi="宋体" w:eastAsia="宋体" w:cs="宋体"/>
          <w:color w:val="auto"/>
          <w:spacing w:val="2"/>
          <w:sz w:val="32"/>
          <w:szCs w:val="32"/>
          <w:highlight w:val="none"/>
          <w:lang w:eastAsia="zh-CN"/>
        </w:rPr>
      </w:pPr>
    </w:p>
    <w:p>
      <w:pPr>
        <w:rPr>
          <w:rFonts w:hint="eastAsia" w:ascii="宋体" w:hAnsi="宋体" w:eastAsia="宋体" w:cs="宋体"/>
          <w:color w:val="auto"/>
          <w:highlight w:val="none"/>
          <w:lang w:eastAsia="zh-CN"/>
        </w:rPr>
      </w:pPr>
    </w:p>
    <w:p>
      <w:pPr>
        <w:pStyle w:val="3"/>
        <w:spacing w:line="360" w:lineRule="auto"/>
        <w:ind w:right="1"/>
        <w:jc w:val="center"/>
        <w:rPr>
          <w:rFonts w:hint="eastAsia" w:ascii="宋体" w:hAnsi="宋体" w:eastAsia="宋体" w:cs="宋体"/>
          <w:color w:val="auto"/>
          <w:spacing w:val="2"/>
          <w:sz w:val="32"/>
          <w:szCs w:val="32"/>
          <w:highlight w:val="none"/>
          <w:lang w:eastAsia="zh-CN"/>
        </w:rPr>
      </w:pPr>
    </w:p>
    <w:p>
      <w:pPr>
        <w:pStyle w:val="3"/>
        <w:spacing w:line="360" w:lineRule="auto"/>
        <w:ind w:left="0"/>
        <w:jc w:val="center"/>
        <w:rPr>
          <w:rFonts w:hint="eastAsia" w:ascii="宋体" w:hAnsi="宋体" w:eastAsia="宋体" w:cs="宋体"/>
          <w:bCs w:val="0"/>
          <w:color w:val="auto"/>
          <w:sz w:val="32"/>
          <w:szCs w:val="32"/>
          <w:highlight w:val="none"/>
          <w:lang w:eastAsia="zh-CN"/>
        </w:rPr>
      </w:pPr>
      <w:bookmarkStart w:id="5" w:name="_Toc504729445"/>
      <w:r>
        <w:rPr>
          <w:rFonts w:hint="eastAsia" w:ascii="宋体" w:hAnsi="宋体" w:eastAsia="宋体" w:cs="宋体"/>
          <w:bCs w:val="0"/>
          <w:color w:val="auto"/>
          <w:sz w:val="32"/>
          <w:szCs w:val="32"/>
          <w:highlight w:val="none"/>
          <w:lang w:eastAsia="zh-CN"/>
        </w:rPr>
        <w:t>第一章  招标公告</w:t>
      </w:r>
      <w:bookmarkEnd w:id="4"/>
      <w:bookmarkEnd w:id="5"/>
    </w:p>
    <w:p>
      <w:pPr>
        <w:spacing w:line="360" w:lineRule="auto"/>
        <w:rPr>
          <w:rFonts w:hint="eastAsia" w:ascii="宋体" w:hAnsi="宋体" w:eastAsia="宋体" w:cs="宋体"/>
          <w:color w:val="auto"/>
          <w:sz w:val="21"/>
          <w:szCs w:val="21"/>
          <w:highlight w:val="none"/>
          <w:lang w:eastAsia="zh-CN"/>
        </w:rPr>
      </w:pP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center"/>
        <w:textAlignment w:val="auto"/>
        <w:rPr>
          <w:rFonts w:hint="eastAsia" w:ascii="宋体" w:hAnsi="宋体" w:eastAsia="宋体" w:cs="宋体"/>
          <w:b/>
          <w:color w:val="auto"/>
          <w:sz w:val="21"/>
          <w:szCs w:val="21"/>
          <w:highlight w:val="none"/>
          <w:lang w:eastAsia="zh-CN"/>
        </w:rPr>
      </w:pPr>
      <w:r>
        <w:rPr>
          <w:rFonts w:hint="eastAsia" w:ascii="宋体" w:hAnsi="宋体" w:eastAsia="宋体" w:cs="宋体"/>
          <w:color w:val="auto"/>
          <w:sz w:val="21"/>
          <w:szCs w:val="21"/>
          <w:highlight w:val="none"/>
          <w:lang w:eastAsia="zh-CN"/>
        </w:rPr>
        <w:br w:type="page"/>
      </w:r>
      <w:bookmarkStart w:id="6" w:name="_bookmark2"/>
      <w:bookmarkEnd w:id="6"/>
      <w:r>
        <w:rPr>
          <w:rFonts w:hint="eastAsia" w:ascii="宋体" w:hAnsi="宋体" w:eastAsia="宋体" w:cs="宋体"/>
          <w:b/>
          <w:color w:val="auto"/>
          <w:sz w:val="21"/>
          <w:szCs w:val="21"/>
          <w:highlight w:val="none"/>
          <w:lang w:eastAsia="zh-CN"/>
        </w:rPr>
        <w:t>新疆国泰新华化工有限责任公司电力事业部区域保洁服务项目招标公告</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eastAsia="zh-CN"/>
        </w:rPr>
        <w:t>（项目编号：SXJJ-2021-CJHG0</w:t>
      </w:r>
      <w:r>
        <w:rPr>
          <w:rFonts w:hint="eastAsia" w:ascii="宋体" w:hAnsi="宋体" w:eastAsia="宋体" w:cs="宋体"/>
          <w:b/>
          <w:bCs/>
          <w:color w:val="auto"/>
          <w:sz w:val="21"/>
          <w:szCs w:val="21"/>
          <w:highlight w:val="none"/>
          <w:lang w:val="en-US" w:eastAsia="zh-CN"/>
        </w:rPr>
        <w:t>51</w:t>
      </w:r>
      <w:r>
        <w:rPr>
          <w:rFonts w:hint="eastAsia" w:ascii="宋体" w:hAnsi="宋体" w:eastAsia="宋体" w:cs="宋体"/>
          <w:b/>
          <w:bCs/>
          <w:color w:val="auto"/>
          <w:sz w:val="21"/>
          <w:szCs w:val="21"/>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招标项目所在地区：新疆维吾尔自治区昌吉回族自治州吉木萨尔县五彩湾镇</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eastAsia="zh-CN"/>
        </w:rPr>
        <w:t>一、招标条件</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新疆国泰新华化工有限责任公司电力事业部区域保洁服务项目招标公告（项目编号：SXJJ-2021-CJHG0</w:t>
      </w:r>
      <w:r>
        <w:rPr>
          <w:rFonts w:hint="eastAsia" w:ascii="宋体" w:hAnsi="宋体" w:eastAsia="宋体" w:cs="宋体"/>
          <w:color w:val="auto"/>
          <w:sz w:val="21"/>
          <w:szCs w:val="21"/>
          <w:highlight w:val="none"/>
          <w:lang w:val="en-US" w:eastAsia="zh-CN"/>
        </w:rPr>
        <w:t>51</w:t>
      </w:r>
      <w:r>
        <w:rPr>
          <w:rFonts w:hint="eastAsia" w:ascii="宋体" w:hAnsi="宋体" w:eastAsia="宋体" w:cs="宋体"/>
          <w:color w:val="auto"/>
          <w:sz w:val="21"/>
          <w:szCs w:val="21"/>
          <w:highlight w:val="none"/>
          <w:lang w:eastAsia="zh-CN"/>
        </w:rPr>
        <w:t>），已由潞安化工集团招投标中心批准，项目资金来源为企业自筹，招标人为新疆国泰新华化工有限责任公司。本项目已具备招标条件，现进行公开招标。</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eastAsia="zh-CN"/>
        </w:rPr>
        <w:t>二、项目概况和招标范围</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2.1</w:t>
      </w:r>
      <w:r>
        <w:rPr>
          <w:rFonts w:hint="eastAsia" w:ascii="宋体" w:hAnsi="宋体" w:eastAsia="宋体" w:cs="宋体"/>
          <w:color w:val="auto"/>
          <w:sz w:val="21"/>
          <w:szCs w:val="21"/>
          <w:highlight w:val="none"/>
          <w:lang w:eastAsia="zh-CN"/>
        </w:rPr>
        <w:t>项目规模：事业部占地面积34.55hm</w:t>
      </w:r>
      <w:r>
        <w:rPr>
          <w:rFonts w:hint="eastAsia" w:ascii="宋体" w:hAnsi="宋体" w:eastAsia="宋体" w:cs="宋体"/>
          <w:color w:val="auto"/>
          <w:sz w:val="21"/>
          <w:szCs w:val="21"/>
          <w:highlight w:val="none"/>
          <w:vertAlign w:val="superscript"/>
          <w:lang w:eastAsia="zh-CN"/>
        </w:rPr>
        <w:t>2</w:t>
      </w:r>
      <w:r>
        <w:rPr>
          <w:rFonts w:hint="eastAsia" w:ascii="宋体" w:hAnsi="宋体" w:eastAsia="宋体" w:cs="宋体"/>
          <w:color w:val="auto"/>
          <w:sz w:val="21"/>
          <w:szCs w:val="21"/>
          <w:highlight w:val="none"/>
          <w:lang w:eastAsia="zh-CN"/>
        </w:rPr>
        <w:t>（其中一期24.44hm</w:t>
      </w:r>
      <w:r>
        <w:rPr>
          <w:rFonts w:hint="eastAsia" w:ascii="宋体" w:hAnsi="宋体" w:eastAsia="宋体" w:cs="宋体"/>
          <w:color w:val="auto"/>
          <w:sz w:val="21"/>
          <w:szCs w:val="21"/>
          <w:highlight w:val="none"/>
          <w:vertAlign w:val="superscript"/>
          <w:lang w:eastAsia="zh-CN"/>
        </w:rPr>
        <w:t>2</w:t>
      </w:r>
      <w:r>
        <w:rPr>
          <w:rFonts w:hint="eastAsia" w:ascii="宋体" w:hAnsi="宋体" w:eastAsia="宋体" w:cs="宋体"/>
          <w:color w:val="auto"/>
          <w:sz w:val="21"/>
          <w:szCs w:val="21"/>
          <w:highlight w:val="none"/>
          <w:lang w:eastAsia="zh-CN"/>
        </w:rPr>
        <w:t>，二期10.11hm</w:t>
      </w:r>
      <w:r>
        <w:rPr>
          <w:rFonts w:hint="eastAsia" w:ascii="宋体" w:hAnsi="宋体" w:eastAsia="宋体" w:cs="宋体"/>
          <w:color w:val="auto"/>
          <w:sz w:val="21"/>
          <w:szCs w:val="21"/>
          <w:highlight w:val="none"/>
          <w:vertAlign w:val="superscript"/>
          <w:lang w:eastAsia="zh-CN"/>
        </w:rPr>
        <w:t>2</w:t>
      </w:r>
      <w:r>
        <w:rPr>
          <w:rFonts w:hint="eastAsia" w:ascii="宋体" w:hAnsi="宋体" w:eastAsia="宋体" w:cs="宋体"/>
          <w:color w:val="auto"/>
          <w:sz w:val="21"/>
          <w:szCs w:val="21"/>
          <w:highlight w:val="none"/>
          <w:lang w:eastAsia="zh-CN"/>
        </w:rPr>
        <w:t>），建筑面积9.65hm</w:t>
      </w:r>
      <w:r>
        <w:rPr>
          <w:rFonts w:hint="eastAsia" w:ascii="宋体" w:hAnsi="宋体" w:eastAsia="宋体" w:cs="宋体"/>
          <w:color w:val="auto"/>
          <w:sz w:val="21"/>
          <w:szCs w:val="21"/>
          <w:highlight w:val="none"/>
          <w:vertAlign w:val="superscript"/>
          <w:lang w:eastAsia="zh-CN"/>
        </w:rPr>
        <w:t>2</w:t>
      </w:r>
      <w:r>
        <w:rPr>
          <w:rFonts w:hint="eastAsia" w:ascii="宋体" w:hAnsi="宋体" w:eastAsia="宋体" w:cs="宋体"/>
          <w:color w:val="auto"/>
          <w:sz w:val="21"/>
          <w:szCs w:val="21"/>
          <w:highlight w:val="none"/>
          <w:lang w:eastAsia="zh-CN"/>
        </w:rPr>
        <w:t>，厂区道路及广场地坪6.16hm</w:t>
      </w:r>
      <w:r>
        <w:rPr>
          <w:rFonts w:hint="eastAsia" w:ascii="宋体" w:hAnsi="宋体" w:eastAsia="宋体" w:cs="宋体"/>
          <w:color w:val="auto"/>
          <w:sz w:val="21"/>
          <w:szCs w:val="21"/>
          <w:highlight w:val="none"/>
          <w:vertAlign w:val="superscript"/>
          <w:lang w:eastAsia="zh-CN"/>
        </w:rPr>
        <w:t>2</w:t>
      </w:r>
      <w:r>
        <w:rPr>
          <w:rFonts w:hint="eastAsia" w:ascii="宋体" w:hAnsi="宋体" w:eastAsia="宋体" w:cs="宋体"/>
          <w:color w:val="auto"/>
          <w:sz w:val="21"/>
          <w:szCs w:val="21"/>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2.2招标项目名称：新疆国泰新华化工有限责任公司电力事业部区域保洁服务项目</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2.3服务地点：准东开发区五彩湾工业园区新疆国泰新华化工有限责任公司电力事业部区域</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2.4</w:t>
      </w:r>
      <w:r>
        <w:rPr>
          <w:rFonts w:hint="eastAsia" w:ascii="宋体" w:hAnsi="宋体" w:eastAsia="宋体" w:cs="宋体"/>
          <w:color w:val="auto"/>
          <w:sz w:val="21"/>
          <w:szCs w:val="21"/>
          <w:highlight w:val="none"/>
          <w:lang w:eastAsia="zh-CN"/>
        </w:rPr>
        <w:t>招标内容与范围：本招标项目标段划分为</w:t>
      </w:r>
      <w:r>
        <w:rPr>
          <w:rFonts w:hint="eastAsia" w:ascii="宋体" w:hAnsi="宋体" w:eastAsia="宋体" w:cs="宋体"/>
          <w:color w:val="auto"/>
          <w:sz w:val="21"/>
          <w:szCs w:val="21"/>
          <w:highlight w:val="none"/>
          <w:lang w:val="en-US" w:eastAsia="zh-CN"/>
        </w:rPr>
        <w:t>1个标段，本次招标为其中的：</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001标段</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标段内容：</w:t>
      </w:r>
      <w:r>
        <w:rPr>
          <w:rFonts w:hint="eastAsia" w:ascii="宋体" w:hAnsi="宋体" w:eastAsia="宋体" w:cs="宋体"/>
          <w:color w:val="auto"/>
          <w:sz w:val="21"/>
          <w:szCs w:val="21"/>
          <w:highlight w:val="none"/>
          <w:lang w:eastAsia="zh-CN"/>
        </w:rPr>
        <w:t>包含室内、室外两部分；</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室内：建筑面积为1015㎡综合办公楼一幢四层，建筑高度19m；建筑面积1946.55㎡检修及材料楼一幢三层,建筑高度11.9m；建筑面积7221㎡的主厂房0米（含锅炉侧）、6.3米（含集控楼）、12.6米（含锅炉侧、集控楼）、20.1米层，上述区域内室外地面、楼梯、栏杆、会议室、办公室、浴室、卫生间及屋面（含综合办公楼、检修楼、集控楼）的保洁服务工作及水、电、门锁、灯具的维修工作及消耗性材料。</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室外：1、电力事业部区域建筑物以外主干道、次干道、支道、人行道、硬化地坪，主厂房区域外40062㎡；综合办公楼前区域4768㎡； 煤场及卸煤区域19488㎡保洁服务。</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2、电力事业部一期室外未硬化地面及二期区域地面杂物、杂草、垃圾清理服务。</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3、电力事业部综合办公楼前240㎡绿化草坪养护，区域内绿植约50株浇灌、剪枝、养护。</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4、综合办公楼、材料库与检修楼及A9路、A11路、A16路侧属电力事业部管理消防栓的检查清扫工作。</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2.5</w:t>
      </w:r>
      <w:r>
        <w:rPr>
          <w:rFonts w:hint="eastAsia" w:ascii="宋体" w:hAnsi="宋体" w:eastAsia="宋体" w:cs="宋体"/>
          <w:color w:val="auto"/>
          <w:sz w:val="21"/>
          <w:szCs w:val="21"/>
          <w:highlight w:val="none"/>
          <w:lang w:eastAsia="zh-CN"/>
        </w:rPr>
        <w:t>服务期限：三年。</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eastAsia="zh-CN"/>
        </w:rPr>
        <w:t>三、投标人资格要求</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001标段</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3.1具有独立承担民事责任的能力及独立法人资格，拥有有效的营业执照；</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3.2法定代表人为同一个人的两个以及两个以上法人，母公司、全资子公司以及其控股公司或者存在管理关系的不同单位，都不得在同一标段或者未划分标段的同一招标项目同时投标；</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3.3提供近三年内同类（保洁服务）项目业绩（以合同为准）；</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3.4信用记录良好，未被“信用中国”列入失信被执行人名单，未被“国家企业信用信息公示系统”列入严重违法失信企业名单；</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3.5</w:t>
      </w:r>
      <w:r>
        <w:rPr>
          <w:rFonts w:hint="eastAsia" w:ascii="宋体" w:hAnsi="宋体" w:eastAsia="宋体" w:cs="宋体"/>
          <w:color w:val="auto"/>
          <w:sz w:val="21"/>
          <w:szCs w:val="21"/>
          <w:highlight w:val="none"/>
          <w:lang w:eastAsia="zh-CN"/>
        </w:rPr>
        <w:t>本次招标不接受联合体投标。</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eastAsia="zh-CN"/>
        </w:rPr>
        <w:t>四、招标文件的获取</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获取时间：2021年</w:t>
      </w:r>
      <w:r>
        <w:rPr>
          <w:rFonts w:hint="eastAsia" w:ascii="宋体" w:hAnsi="宋体" w:cs="宋体"/>
          <w:color w:val="auto"/>
          <w:sz w:val="21"/>
          <w:szCs w:val="21"/>
          <w:highlight w:val="none"/>
          <w:lang w:val="en-US" w:eastAsia="zh-CN"/>
        </w:rPr>
        <w:t>09</w:t>
      </w:r>
      <w:r>
        <w:rPr>
          <w:rFonts w:hint="eastAsia" w:ascii="宋体" w:hAnsi="宋体" w:eastAsia="宋体" w:cs="宋体"/>
          <w:color w:val="auto"/>
          <w:sz w:val="21"/>
          <w:szCs w:val="21"/>
          <w:highlight w:val="none"/>
          <w:lang w:eastAsia="zh-CN"/>
        </w:rPr>
        <w:t>月</w:t>
      </w:r>
      <w:r>
        <w:rPr>
          <w:rFonts w:hint="eastAsia" w:ascii="宋体" w:hAnsi="宋体" w:cs="宋体"/>
          <w:color w:val="auto"/>
          <w:sz w:val="21"/>
          <w:szCs w:val="21"/>
          <w:highlight w:val="none"/>
          <w:lang w:val="en-US" w:eastAsia="zh-CN"/>
        </w:rPr>
        <w:t>09</w:t>
      </w:r>
      <w:r>
        <w:rPr>
          <w:rFonts w:hint="eastAsia" w:ascii="宋体" w:hAnsi="宋体" w:eastAsia="宋体" w:cs="宋体"/>
          <w:color w:val="auto"/>
          <w:sz w:val="21"/>
          <w:szCs w:val="21"/>
          <w:highlight w:val="none"/>
          <w:lang w:eastAsia="zh-CN"/>
        </w:rPr>
        <w:t>日</w:t>
      </w:r>
      <w:r>
        <w:rPr>
          <w:rFonts w:hint="eastAsia" w:ascii="宋体" w:hAnsi="宋体" w:cs="宋体"/>
          <w:color w:val="auto"/>
          <w:sz w:val="21"/>
          <w:szCs w:val="21"/>
          <w:highlight w:val="none"/>
          <w:lang w:val="en-US" w:eastAsia="zh-CN"/>
        </w:rPr>
        <w:t>15</w:t>
      </w:r>
      <w:r>
        <w:rPr>
          <w:rFonts w:hint="eastAsia" w:ascii="宋体" w:hAnsi="宋体" w:eastAsia="宋体" w:cs="宋体"/>
          <w:color w:val="auto"/>
          <w:sz w:val="21"/>
          <w:szCs w:val="21"/>
          <w:highlight w:val="none"/>
          <w:lang w:eastAsia="zh-CN"/>
        </w:rPr>
        <w:t>时</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lang w:eastAsia="zh-CN"/>
        </w:rPr>
        <w:t>0分--2021年</w:t>
      </w:r>
      <w:r>
        <w:rPr>
          <w:rFonts w:hint="eastAsia" w:ascii="宋体" w:hAnsi="宋体" w:cs="宋体"/>
          <w:color w:val="auto"/>
          <w:sz w:val="21"/>
          <w:szCs w:val="21"/>
          <w:highlight w:val="none"/>
          <w:lang w:val="en-US" w:eastAsia="zh-CN"/>
        </w:rPr>
        <w:t>09</w:t>
      </w:r>
      <w:r>
        <w:rPr>
          <w:rFonts w:hint="eastAsia" w:ascii="宋体" w:hAnsi="宋体" w:eastAsia="宋体" w:cs="宋体"/>
          <w:color w:val="auto"/>
          <w:sz w:val="21"/>
          <w:szCs w:val="21"/>
          <w:highlight w:val="none"/>
          <w:lang w:eastAsia="zh-CN"/>
        </w:rPr>
        <w:t>月</w:t>
      </w:r>
      <w:r>
        <w:rPr>
          <w:rFonts w:hint="eastAsia" w:ascii="宋体" w:hAnsi="宋体" w:cs="宋体"/>
          <w:color w:val="auto"/>
          <w:sz w:val="21"/>
          <w:szCs w:val="21"/>
          <w:highlight w:val="none"/>
          <w:lang w:val="en-US" w:eastAsia="zh-CN"/>
        </w:rPr>
        <w:t>14</w:t>
      </w:r>
      <w:r>
        <w:rPr>
          <w:rFonts w:hint="eastAsia" w:ascii="宋体" w:hAnsi="宋体" w:eastAsia="宋体" w:cs="宋体"/>
          <w:color w:val="auto"/>
          <w:sz w:val="21"/>
          <w:szCs w:val="21"/>
          <w:highlight w:val="none"/>
          <w:lang w:eastAsia="zh-CN"/>
        </w:rPr>
        <w:t>日</w:t>
      </w:r>
      <w:r>
        <w:rPr>
          <w:rFonts w:hint="eastAsia" w:ascii="宋体" w:hAnsi="宋体" w:cs="宋体"/>
          <w:color w:val="auto"/>
          <w:sz w:val="21"/>
          <w:szCs w:val="21"/>
          <w:highlight w:val="none"/>
          <w:lang w:val="en-US" w:eastAsia="zh-CN"/>
        </w:rPr>
        <w:t>15</w:t>
      </w:r>
      <w:r>
        <w:rPr>
          <w:rFonts w:hint="eastAsia" w:ascii="宋体" w:hAnsi="宋体" w:eastAsia="宋体" w:cs="宋体"/>
          <w:color w:val="auto"/>
          <w:sz w:val="21"/>
          <w:szCs w:val="21"/>
          <w:highlight w:val="none"/>
          <w:lang w:eastAsia="zh-CN"/>
        </w:rPr>
        <w:t>时</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lang w:eastAsia="zh-CN"/>
        </w:rPr>
        <w:t>0分（北京时间）</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获取方法：凡有意参加投标者，请在文件发售期间内通过“易交在线电子招标投标交易平台”（www.sxyjcg.com）网上</w:t>
      </w:r>
      <w:r>
        <w:rPr>
          <w:rFonts w:hint="eastAsia" w:ascii="宋体" w:hAnsi="宋体" w:eastAsia="宋体" w:cs="宋体"/>
          <w:color w:val="auto"/>
          <w:sz w:val="21"/>
          <w:szCs w:val="21"/>
          <w:highlight w:val="none"/>
          <w:lang w:eastAsia="zh-CN"/>
        </w:rPr>
        <w:t>获取</w:t>
      </w:r>
      <w:r>
        <w:rPr>
          <w:rFonts w:hint="eastAsia" w:ascii="宋体" w:hAnsi="宋体" w:eastAsia="宋体" w:cs="宋体"/>
          <w:color w:val="auto"/>
          <w:sz w:val="21"/>
          <w:szCs w:val="21"/>
          <w:highlight w:val="none"/>
        </w:rPr>
        <w:t>招标文件。</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eastAsia="zh-CN"/>
        </w:rPr>
        <w:t>五、投标文件的递交</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递交截止时间：2021年</w:t>
      </w: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lang w:eastAsia="zh-CN"/>
        </w:rPr>
        <w:t>月</w:t>
      </w:r>
      <w:r>
        <w:rPr>
          <w:rFonts w:hint="eastAsia" w:ascii="宋体" w:hAnsi="宋体" w:cs="宋体"/>
          <w:color w:val="auto"/>
          <w:sz w:val="21"/>
          <w:szCs w:val="21"/>
          <w:highlight w:val="none"/>
          <w:lang w:val="en-US" w:eastAsia="zh-CN"/>
        </w:rPr>
        <w:t>11</w:t>
      </w:r>
      <w:r>
        <w:rPr>
          <w:rFonts w:hint="eastAsia" w:ascii="宋体" w:hAnsi="宋体" w:eastAsia="宋体" w:cs="宋体"/>
          <w:color w:val="auto"/>
          <w:sz w:val="21"/>
          <w:szCs w:val="21"/>
          <w:highlight w:val="none"/>
          <w:lang w:eastAsia="zh-CN"/>
        </w:rPr>
        <w:t>日</w:t>
      </w:r>
      <w:r>
        <w:rPr>
          <w:rFonts w:hint="eastAsia" w:ascii="宋体" w:hAnsi="宋体" w:cs="宋体"/>
          <w:color w:val="auto"/>
          <w:sz w:val="21"/>
          <w:szCs w:val="21"/>
          <w:highlight w:val="none"/>
          <w:lang w:val="en-US" w:eastAsia="zh-CN"/>
        </w:rPr>
        <w:t>15</w:t>
      </w:r>
      <w:r>
        <w:rPr>
          <w:rFonts w:hint="eastAsia" w:ascii="宋体" w:hAnsi="宋体" w:eastAsia="宋体" w:cs="宋体"/>
          <w:color w:val="auto"/>
          <w:sz w:val="21"/>
          <w:szCs w:val="21"/>
          <w:highlight w:val="none"/>
          <w:lang w:eastAsia="zh-CN"/>
        </w:rPr>
        <w:t>时</w:t>
      </w:r>
      <w:r>
        <w:rPr>
          <w:rFonts w:hint="eastAsia" w:ascii="宋体" w:hAnsi="宋体" w:eastAsia="宋体" w:cs="宋体"/>
          <w:color w:val="auto"/>
          <w:sz w:val="21"/>
          <w:szCs w:val="21"/>
          <w:highlight w:val="none"/>
          <w:lang w:val="en-US" w:eastAsia="zh-CN"/>
        </w:rPr>
        <w:t>00</w:t>
      </w:r>
      <w:r>
        <w:rPr>
          <w:rFonts w:hint="eastAsia" w:ascii="宋体" w:hAnsi="宋体" w:eastAsia="宋体" w:cs="宋体"/>
          <w:color w:val="auto"/>
          <w:sz w:val="21"/>
          <w:szCs w:val="21"/>
          <w:highlight w:val="none"/>
          <w:lang w:eastAsia="zh-CN"/>
        </w:rPr>
        <w:t>分（北京时间）</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递交方法：投标人应使用“易交在线电子招标投标交易平台”提供的投标文件制作客户端软件编制相应的电子投标文件，按招标文件要求在投标文件相应位置签章（电子章），并上传经CA数字证书加密的投标文件。</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递交地址：易交在线电子招标投标</w:t>
      </w:r>
      <w:bookmarkStart w:id="210" w:name="_GoBack"/>
      <w:bookmarkEnd w:id="210"/>
      <w:r>
        <w:rPr>
          <w:rFonts w:hint="eastAsia" w:ascii="宋体" w:hAnsi="宋体" w:eastAsia="宋体" w:cs="宋体"/>
          <w:color w:val="auto"/>
          <w:sz w:val="21"/>
          <w:szCs w:val="21"/>
          <w:highlight w:val="none"/>
        </w:rPr>
        <w:t>交易平台（www.sxyjcg.com）。</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eastAsia="zh-CN"/>
        </w:rPr>
        <w:t>六、开标时间及地点</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开标时间：202</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年</w:t>
      </w: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lang w:eastAsia="zh-CN"/>
        </w:rPr>
        <w:t>月</w:t>
      </w:r>
      <w:r>
        <w:rPr>
          <w:rFonts w:hint="eastAsia" w:ascii="宋体" w:hAnsi="宋体" w:cs="宋体"/>
          <w:color w:val="auto"/>
          <w:sz w:val="21"/>
          <w:szCs w:val="21"/>
          <w:highlight w:val="none"/>
          <w:lang w:val="en-US" w:eastAsia="zh-CN"/>
        </w:rPr>
        <w:t>11</w:t>
      </w:r>
      <w:r>
        <w:rPr>
          <w:rFonts w:hint="eastAsia" w:ascii="宋体" w:hAnsi="宋体" w:eastAsia="宋体" w:cs="宋体"/>
          <w:color w:val="auto"/>
          <w:sz w:val="21"/>
          <w:szCs w:val="21"/>
          <w:highlight w:val="none"/>
          <w:lang w:eastAsia="zh-CN"/>
        </w:rPr>
        <w:t>日</w:t>
      </w:r>
      <w:r>
        <w:rPr>
          <w:rFonts w:hint="eastAsia" w:ascii="宋体" w:hAnsi="宋体" w:cs="宋体"/>
          <w:color w:val="auto"/>
          <w:sz w:val="21"/>
          <w:szCs w:val="21"/>
          <w:highlight w:val="none"/>
          <w:lang w:val="en-US" w:eastAsia="zh-CN"/>
        </w:rPr>
        <w:t>15</w:t>
      </w:r>
      <w:r>
        <w:rPr>
          <w:rFonts w:hint="eastAsia" w:ascii="宋体" w:hAnsi="宋体" w:eastAsia="宋体" w:cs="宋体"/>
          <w:color w:val="auto"/>
          <w:sz w:val="21"/>
          <w:szCs w:val="21"/>
          <w:highlight w:val="none"/>
          <w:lang w:eastAsia="zh-CN"/>
        </w:rPr>
        <w:t>时</w:t>
      </w:r>
      <w:r>
        <w:rPr>
          <w:rFonts w:hint="eastAsia" w:ascii="宋体" w:hAnsi="宋体" w:eastAsia="宋体" w:cs="宋体"/>
          <w:color w:val="auto"/>
          <w:sz w:val="21"/>
          <w:szCs w:val="21"/>
          <w:highlight w:val="none"/>
          <w:lang w:val="en-US" w:eastAsia="zh-CN"/>
        </w:rPr>
        <w:t>00</w:t>
      </w:r>
      <w:r>
        <w:rPr>
          <w:rFonts w:hint="eastAsia" w:ascii="宋体" w:hAnsi="宋体" w:eastAsia="宋体" w:cs="宋体"/>
          <w:color w:val="auto"/>
          <w:sz w:val="21"/>
          <w:szCs w:val="21"/>
          <w:highlight w:val="none"/>
          <w:lang w:eastAsia="zh-CN"/>
        </w:rPr>
        <w:t>分（北京时间）</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开标方式：通过“易交在线电子招标投标交易平台”（www.sxyjcg.com）网上开标。</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eastAsia="zh-CN"/>
        </w:rPr>
        <w:t>七、其他公告内容</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7.1凡有意参与的投标人，须在山西省公共资源交易平台主体库完成注册，并办理CA数字证书（CA数字证书办理咨询电话：400-6530-200；主体库资料核验咨询电话：0351-7731313；）。</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7.2本次招标项目采用全流程电子招标方式，电子开标时需要进行线上解密操作，请通过“易交在线电子招标投标交易平台”（www.sxyjcg.com）使用CA进行在线解密。请各位投标人提前从平台首页下载相关操作指南，熟悉电子平台操作流程，如遇问题请致电400-1132-886。</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7.3</w:t>
      </w:r>
      <w:r>
        <w:rPr>
          <w:rFonts w:hint="eastAsia" w:ascii="宋体" w:hAnsi="宋体" w:eastAsia="宋体" w:cs="宋体"/>
          <w:color w:val="auto"/>
          <w:sz w:val="21"/>
          <w:szCs w:val="21"/>
          <w:highlight w:val="none"/>
          <w:lang w:eastAsia="zh-CN"/>
        </w:rPr>
        <w:t>投标人网上流程操作如下：注册易交在线电子招标投标交易平台---平台审核通过---参与项目---根据项目公告要求提交获取资料--审核确认---获取文件（需绑定CA数字证书）---下载文件---制作文件---上传文件。</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7.</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投标保证金的缴纳</w:t>
      </w:r>
    </w:p>
    <w:p>
      <w:pPr>
        <w:keepNext w:val="0"/>
        <w:keepLines w:val="0"/>
        <w:pageBreakBefore w:val="0"/>
        <w:widowControl/>
        <w:numPr>
          <w:ilvl w:val="0"/>
          <w:numId w:val="1"/>
        </w:numPr>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递交方式：通过电汇、保函形式递交。</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（2）保函形式：保函应当是金融机构直接出具的保函，投标文件中附保函文件，所提供保函可以通过易交在线电子招标投标交易平台进行在线真伪快速查询。</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本次招标公告在《易交在线电子招标投标交易平台》（http://www.sxyjcg.com/）、《山西省招标投标公共服务平台</w:t>
      </w:r>
      <w:r>
        <w:rPr>
          <w:rFonts w:hint="eastAsia" w:ascii="宋体" w:hAnsi="宋体" w:eastAsia="宋体" w:cs="宋体"/>
          <w:color w:val="auto"/>
          <w:sz w:val="21"/>
          <w:szCs w:val="21"/>
          <w:highlight w:val="none"/>
          <w:lang w:val="en-US" w:eastAsia="zh-CN"/>
        </w:rPr>
        <w:t>/山西招投标网</w:t>
      </w:r>
      <w:r>
        <w:rPr>
          <w:rFonts w:hint="eastAsia" w:ascii="宋体" w:hAnsi="宋体" w:eastAsia="宋体" w:cs="宋体"/>
          <w:color w:val="auto"/>
          <w:sz w:val="21"/>
          <w:szCs w:val="21"/>
          <w:highlight w:val="none"/>
          <w:lang w:eastAsia="zh-CN"/>
        </w:rPr>
        <w:t>》（http://www.sxbid.com.cn/）、《中国招标投标公共服务平台》（http://www.cebpubservice.com/）上同时发布。</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eastAsia="zh-CN"/>
        </w:rPr>
        <w:t>八、监督部门</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本招标项目的监督部门为</w:t>
      </w:r>
      <w:r>
        <w:rPr>
          <w:rFonts w:hint="eastAsia" w:ascii="宋体" w:hAnsi="宋体" w:eastAsia="宋体" w:cs="宋体"/>
          <w:color w:val="auto"/>
          <w:sz w:val="21"/>
          <w:szCs w:val="21"/>
          <w:highlight w:val="none"/>
          <w:lang w:val="en-US" w:eastAsia="zh-CN"/>
        </w:rPr>
        <w:t>潞安化工集团有限公司招投标中心（电话：0355-5958719）</w:t>
      </w:r>
      <w:r>
        <w:rPr>
          <w:rFonts w:hint="eastAsia" w:ascii="宋体" w:hAnsi="宋体" w:eastAsia="宋体" w:cs="宋体"/>
          <w:color w:val="auto"/>
          <w:sz w:val="21"/>
          <w:szCs w:val="21"/>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eastAsia="zh-CN"/>
        </w:rPr>
        <w:t>九、联系方式</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招标人：新疆国泰新华化工有限责任公司</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地</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址：新疆省昌吉市吉木萨尔县五彩湾镇</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招标代理机构：山西晋疆招标代理有限公司</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地</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址：新疆维吾尔自治区昌吉回族自治州昌吉市乌伊东路</w:t>
      </w:r>
      <w:r>
        <w:rPr>
          <w:rFonts w:hint="eastAsia" w:ascii="宋体" w:hAnsi="宋体" w:eastAsia="宋体" w:cs="宋体"/>
          <w:color w:val="auto"/>
          <w:sz w:val="21"/>
          <w:szCs w:val="21"/>
          <w:highlight w:val="none"/>
          <w:lang w:val="en-US" w:eastAsia="zh-CN"/>
        </w:rPr>
        <w:t>199号</w:t>
      </w:r>
      <w:r>
        <w:rPr>
          <w:rFonts w:hint="eastAsia" w:ascii="宋体" w:hAnsi="宋体" w:cs="宋体"/>
          <w:color w:val="auto"/>
          <w:sz w:val="21"/>
          <w:szCs w:val="21"/>
          <w:highlight w:val="none"/>
          <w:lang w:val="en-US" w:eastAsia="zh-CN"/>
        </w:rPr>
        <w:t>和谐时代广场</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联系人：左经理、李经理</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电  话：15364658182、13579955950、0355-2031777</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电子邮箱：2195578199@qq.com</w:t>
      </w:r>
    </w:p>
    <w:p>
      <w:pPr>
        <w:pStyle w:val="40"/>
        <w:keepNext w:val="0"/>
        <w:keepLines w:val="0"/>
        <w:pageBreakBefore w:val="0"/>
        <w:kinsoku/>
        <w:wordWrap/>
        <w:overflowPunct/>
        <w:topLinePunct w:val="0"/>
        <w:autoSpaceDE/>
        <w:autoSpaceDN/>
        <w:bidi w:val="0"/>
        <w:adjustRightInd w:val="0"/>
        <w:snapToGrid w:val="0"/>
        <w:spacing w:after="0" w:line="240" w:lineRule="auto"/>
        <w:ind w:left="0" w:leftChars="0" w:firstLine="0" w:firstLineChars="0"/>
        <w:textAlignment w:val="auto"/>
        <w:rPr>
          <w:rFonts w:hint="eastAsia" w:ascii="宋体" w:hAnsi="宋体" w:eastAsia="宋体" w:cs="宋体"/>
          <w:color w:val="auto"/>
          <w:sz w:val="21"/>
          <w:szCs w:val="21"/>
          <w:highlight w:val="none"/>
          <w:lang w:eastAsia="zh-CN"/>
        </w:rPr>
      </w:pPr>
    </w:p>
    <w:p>
      <w:pPr>
        <w:pStyle w:val="19"/>
        <w:adjustRightInd w:val="0"/>
        <w:snapToGrid w:val="0"/>
        <w:ind w:left="0"/>
        <w:rPr>
          <w:rFonts w:hint="eastAsia" w:ascii="宋体" w:hAnsi="宋体" w:eastAsia="宋体" w:cs="宋体"/>
          <w:color w:val="auto"/>
          <w:highlight w:val="none"/>
          <w:lang w:eastAsia="zh-CN"/>
        </w:rPr>
      </w:pPr>
    </w:p>
    <w:p>
      <w:pPr>
        <w:rPr>
          <w:rFonts w:hint="eastAsia" w:ascii="宋体" w:hAnsi="宋体" w:eastAsia="宋体" w:cs="宋体"/>
          <w:color w:val="auto"/>
          <w:highlight w:val="none"/>
          <w:lang w:eastAsia="zh-CN"/>
        </w:rPr>
      </w:pPr>
    </w:p>
    <w:p>
      <w:pPr>
        <w:pStyle w:val="19"/>
        <w:rPr>
          <w:rFonts w:hint="eastAsia" w:ascii="宋体" w:hAnsi="宋体" w:eastAsia="宋体" w:cs="宋体"/>
          <w:color w:val="auto"/>
          <w:highlight w:val="none"/>
          <w:lang w:eastAsia="zh-CN"/>
        </w:rPr>
      </w:pPr>
    </w:p>
    <w:p>
      <w:pPr>
        <w:adjustRightInd w:val="0"/>
        <w:snapToGrid w:val="0"/>
        <w:ind w:firstLine="1680" w:firstLineChars="800"/>
        <w:jc w:val="both"/>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招标人或其招标代理机构主要负责人（项目负责人）：          （签名）</w:t>
      </w:r>
    </w:p>
    <w:p>
      <w:pPr>
        <w:adjustRightInd w:val="0"/>
        <w:snapToGrid w:val="0"/>
        <w:ind w:firstLine="525" w:firstLineChars="250"/>
        <w:jc w:val="both"/>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 xml:space="preserve">           招标人或其招标代理机构：                （盖章） </w:t>
      </w:r>
    </w:p>
    <w:p>
      <w:pPr>
        <w:adjustRightInd w:val="0"/>
        <w:snapToGrid w:val="0"/>
        <w:spacing w:line="360" w:lineRule="auto"/>
        <w:ind w:firstLine="420" w:firstLineChars="200"/>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bookmarkStart w:id="7" w:name="_bookmark19"/>
      <w:bookmarkEnd w:id="7"/>
      <w:bookmarkStart w:id="8" w:name="_bookmark10"/>
      <w:bookmarkEnd w:id="8"/>
      <w:bookmarkStart w:id="9" w:name="_bookmark20"/>
      <w:bookmarkEnd w:id="9"/>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before="10" w:line="360" w:lineRule="auto"/>
        <w:rPr>
          <w:rFonts w:hint="eastAsia" w:ascii="宋体" w:hAnsi="宋体" w:eastAsia="宋体" w:cs="宋体"/>
          <w:color w:val="auto"/>
          <w:sz w:val="21"/>
          <w:szCs w:val="21"/>
          <w:highlight w:val="none"/>
          <w:lang w:eastAsia="zh-CN"/>
        </w:rPr>
      </w:pPr>
    </w:p>
    <w:p>
      <w:pPr>
        <w:pStyle w:val="3"/>
        <w:spacing w:line="360" w:lineRule="auto"/>
        <w:ind w:right="1"/>
        <w:jc w:val="center"/>
        <w:rPr>
          <w:rFonts w:hint="eastAsia" w:ascii="宋体" w:hAnsi="宋体" w:eastAsia="宋体" w:cs="宋体"/>
          <w:color w:val="auto"/>
          <w:spacing w:val="2"/>
          <w:sz w:val="32"/>
          <w:szCs w:val="32"/>
          <w:highlight w:val="none"/>
          <w:lang w:eastAsia="zh-CN"/>
        </w:rPr>
      </w:pPr>
    </w:p>
    <w:p>
      <w:pPr>
        <w:rPr>
          <w:rFonts w:hint="eastAsia" w:ascii="宋体" w:hAnsi="宋体" w:eastAsia="宋体" w:cs="宋体"/>
          <w:color w:val="auto"/>
          <w:spacing w:val="2"/>
          <w:sz w:val="32"/>
          <w:szCs w:val="32"/>
          <w:highlight w:val="none"/>
          <w:lang w:eastAsia="zh-CN"/>
        </w:rPr>
      </w:pPr>
    </w:p>
    <w:p>
      <w:pPr>
        <w:pStyle w:val="19"/>
        <w:rPr>
          <w:rFonts w:hint="eastAsia" w:ascii="宋体" w:hAnsi="宋体" w:eastAsia="宋体" w:cs="宋体"/>
          <w:color w:val="auto"/>
          <w:spacing w:val="2"/>
          <w:sz w:val="32"/>
          <w:szCs w:val="32"/>
          <w:highlight w:val="none"/>
          <w:lang w:eastAsia="zh-CN"/>
        </w:rPr>
      </w:pPr>
    </w:p>
    <w:p>
      <w:pPr>
        <w:rPr>
          <w:rFonts w:hint="eastAsia" w:ascii="宋体" w:hAnsi="宋体" w:eastAsia="宋体" w:cs="宋体"/>
          <w:color w:val="auto"/>
          <w:spacing w:val="2"/>
          <w:sz w:val="32"/>
          <w:szCs w:val="32"/>
          <w:highlight w:val="none"/>
          <w:lang w:eastAsia="zh-CN"/>
        </w:rPr>
      </w:pPr>
    </w:p>
    <w:p>
      <w:pPr>
        <w:pStyle w:val="19"/>
        <w:rPr>
          <w:rFonts w:hint="eastAsia" w:ascii="宋体" w:hAnsi="宋体" w:eastAsia="宋体" w:cs="宋体"/>
          <w:color w:val="auto"/>
          <w:spacing w:val="2"/>
          <w:sz w:val="32"/>
          <w:szCs w:val="32"/>
          <w:highlight w:val="none"/>
          <w:lang w:eastAsia="zh-CN"/>
        </w:rPr>
      </w:pPr>
    </w:p>
    <w:p>
      <w:pPr>
        <w:rPr>
          <w:rFonts w:hint="eastAsia" w:ascii="宋体" w:hAnsi="宋体" w:eastAsia="宋体" w:cs="宋体"/>
          <w:color w:val="auto"/>
          <w:spacing w:val="2"/>
          <w:sz w:val="32"/>
          <w:szCs w:val="32"/>
          <w:highlight w:val="none"/>
          <w:lang w:eastAsia="zh-CN"/>
        </w:rPr>
      </w:pPr>
    </w:p>
    <w:p>
      <w:pPr>
        <w:pStyle w:val="19"/>
        <w:rPr>
          <w:rFonts w:hint="eastAsia" w:ascii="宋体" w:hAnsi="宋体" w:eastAsia="宋体" w:cs="宋体"/>
          <w:color w:val="auto"/>
          <w:spacing w:val="2"/>
          <w:sz w:val="32"/>
          <w:szCs w:val="32"/>
          <w:highlight w:val="none"/>
          <w:lang w:eastAsia="zh-CN"/>
        </w:rPr>
      </w:pPr>
    </w:p>
    <w:p>
      <w:pPr>
        <w:rPr>
          <w:rFonts w:hint="eastAsia" w:ascii="宋体" w:hAnsi="宋体" w:eastAsia="宋体" w:cs="宋体"/>
          <w:color w:val="auto"/>
          <w:spacing w:val="2"/>
          <w:sz w:val="32"/>
          <w:szCs w:val="32"/>
          <w:highlight w:val="none"/>
          <w:lang w:eastAsia="zh-CN"/>
        </w:rPr>
      </w:pPr>
    </w:p>
    <w:p>
      <w:pPr>
        <w:pStyle w:val="3"/>
        <w:spacing w:line="360" w:lineRule="auto"/>
        <w:ind w:left="0" w:leftChars="0" w:right="1" w:firstLine="0" w:firstLineChars="0"/>
        <w:jc w:val="both"/>
        <w:rPr>
          <w:rFonts w:hint="eastAsia" w:ascii="宋体" w:hAnsi="宋体" w:eastAsia="宋体" w:cs="宋体"/>
          <w:color w:val="auto"/>
          <w:spacing w:val="2"/>
          <w:sz w:val="32"/>
          <w:szCs w:val="32"/>
          <w:highlight w:val="none"/>
          <w:lang w:eastAsia="zh-CN"/>
        </w:rPr>
      </w:pPr>
    </w:p>
    <w:p>
      <w:pPr>
        <w:pStyle w:val="3"/>
        <w:spacing w:line="360" w:lineRule="auto"/>
        <w:jc w:val="center"/>
        <w:rPr>
          <w:rFonts w:hint="eastAsia" w:ascii="宋体" w:hAnsi="宋体" w:eastAsia="宋体" w:cs="宋体"/>
          <w:bCs w:val="0"/>
          <w:color w:val="auto"/>
          <w:sz w:val="32"/>
          <w:szCs w:val="32"/>
          <w:highlight w:val="none"/>
          <w:lang w:eastAsia="zh-CN"/>
        </w:rPr>
      </w:pPr>
      <w:bookmarkStart w:id="10" w:name="_Toc504729454"/>
      <w:bookmarkStart w:id="11" w:name="_Toc19543"/>
    </w:p>
    <w:p>
      <w:pPr>
        <w:pStyle w:val="3"/>
        <w:spacing w:line="360" w:lineRule="auto"/>
        <w:jc w:val="center"/>
        <w:rPr>
          <w:rFonts w:hint="eastAsia" w:ascii="宋体" w:hAnsi="宋体" w:eastAsia="宋体" w:cs="宋体"/>
          <w:bCs w:val="0"/>
          <w:color w:val="auto"/>
          <w:sz w:val="32"/>
          <w:szCs w:val="32"/>
          <w:highlight w:val="none"/>
          <w:lang w:eastAsia="zh-CN"/>
        </w:rPr>
      </w:pPr>
    </w:p>
    <w:p>
      <w:pPr>
        <w:pStyle w:val="3"/>
        <w:spacing w:line="360" w:lineRule="auto"/>
        <w:jc w:val="center"/>
        <w:rPr>
          <w:rFonts w:hint="eastAsia" w:ascii="宋体" w:hAnsi="宋体" w:eastAsia="宋体" w:cs="宋体"/>
          <w:bCs w:val="0"/>
          <w:color w:val="auto"/>
          <w:sz w:val="32"/>
          <w:szCs w:val="32"/>
          <w:highlight w:val="none"/>
          <w:lang w:eastAsia="zh-CN"/>
        </w:rPr>
      </w:pPr>
    </w:p>
    <w:p>
      <w:pPr>
        <w:pStyle w:val="3"/>
        <w:spacing w:line="360" w:lineRule="auto"/>
        <w:jc w:val="center"/>
        <w:rPr>
          <w:rFonts w:hint="eastAsia" w:ascii="宋体" w:hAnsi="宋体" w:eastAsia="宋体" w:cs="宋体"/>
          <w:bCs w:val="0"/>
          <w:color w:val="auto"/>
          <w:sz w:val="32"/>
          <w:szCs w:val="32"/>
          <w:highlight w:val="none"/>
          <w:lang w:eastAsia="zh-CN"/>
        </w:rPr>
      </w:pPr>
    </w:p>
    <w:p>
      <w:pPr>
        <w:pStyle w:val="3"/>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bCs w:val="0"/>
          <w:color w:val="auto"/>
          <w:sz w:val="32"/>
          <w:szCs w:val="32"/>
          <w:highlight w:val="none"/>
          <w:lang w:eastAsia="zh-CN"/>
        </w:rPr>
        <w:t>第二章  投标人须知</w:t>
      </w:r>
      <w:bookmarkEnd w:id="10"/>
      <w:bookmarkEnd w:id="11"/>
    </w:p>
    <w:p>
      <w:pPr>
        <w:pStyle w:val="4"/>
        <w:spacing w:line="360" w:lineRule="auto"/>
        <w:ind w:left="220"/>
        <w:rPr>
          <w:rFonts w:hint="eastAsia" w:ascii="宋体" w:hAnsi="宋体" w:eastAsia="宋体" w:cs="宋体"/>
          <w:bCs w:val="0"/>
          <w:color w:val="auto"/>
          <w:sz w:val="28"/>
          <w:szCs w:val="28"/>
          <w:highlight w:val="none"/>
          <w:lang w:eastAsia="zh-CN"/>
        </w:rPr>
      </w:pPr>
      <w:bookmarkStart w:id="12" w:name="_bookmark21"/>
      <w:bookmarkEnd w:id="12"/>
      <w:bookmarkStart w:id="13" w:name="_Toc19816"/>
      <w:r>
        <w:rPr>
          <w:rFonts w:hint="eastAsia" w:ascii="宋体" w:hAnsi="宋体" w:eastAsia="宋体" w:cs="宋体"/>
          <w:b w:val="0"/>
          <w:bCs w:val="0"/>
          <w:color w:val="auto"/>
          <w:sz w:val="28"/>
          <w:szCs w:val="28"/>
          <w:highlight w:val="none"/>
          <w:lang w:eastAsia="zh-CN"/>
        </w:rPr>
        <w:br w:type="page"/>
      </w:r>
    </w:p>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lang w:eastAsia="zh-CN"/>
        </w:rPr>
      </w:pPr>
      <w:bookmarkStart w:id="14" w:name="_Toc504729455"/>
      <w:r>
        <w:rPr>
          <w:rFonts w:hint="eastAsia" w:ascii="宋体" w:hAnsi="宋体" w:eastAsia="宋体" w:cs="宋体"/>
          <w:bCs w:val="0"/>
          <w:color w:val="auto"/>
          <w:sz w:val="28"/>
          <w:szCs w:val="28"/>
          <w:highlight w:val="none"/>
          <w:lang w:eastAsia="zh-CN"/>
        </w:rPr>
        <w:t>投标人须知前附表</w:t>
      </w:r>
      <w:bookmarkEnd w:id="13"/>
      <w:bookmarkEnd w:id="14"/>
    </w:p>
    <w:tbl>
      <w:tblPr>
        <w:tblStyle w:val="41"/>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93"/>
        <w:gridCol w:w="2753"/>
        <w:gridCol w:w="5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blHeader/>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b/>
                <w:bCs/>
                <w:color w:val="auto"/>
                <w:kern w:val="2"/>
                <w:sz w:val="21"/>
                <w:szCs w:val="21"/>
                <w:highlight w:val="none"/>
              </w:rPr>
              <w:t>条款号</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b/>
                <w:bCs/>
                <w:color w:val="auto"/>
                <w:kern w:val="2"/>
                <w:sz w:val="21"/>
                <w:szCs w:val="21"/>
                <w:highlight w:val="none"/>
              </w:rPr>
              <w:t>条款名称</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b/>
                <w:bCs/>
                <w:color w:val="auto"/>
                <w:kern w:val="2"/>
                <w:sz w:val="21"/>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1.1.</w:t>
            </w:r>
            <w:r>
              <w:rPr>
                <w:rFonts w:hint="eastAsia" w:ascii="宋体" w:hAnsi="宋体" w:eastAsia="宋体" w:cs="宋体"/>
                <w:color w:val="auto"/>
                <w:kern w:val="2"/>
                <w:sz w:val="21"/>
                <w:szCs w:val="21"/>
                <w:highlight w:val="none"/>
                <w:lang w:val="en-US" w:eastAsia="zh-CN"/>
              </w:rPr>
              <w:t>1</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招标人</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新疆国泰新华化工有限责任公司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1.1.</w:t>
            </w:r>
            <w:r>
              <w:rPr>
                <w:rFonts w:hint="eastAsia" w:ascii="宋体" w:hAnsi="宋体" w:eastAsia="宋体" w:cs="宋体"/>
                <w:color w:val="auto"/>
                <w:kern w:val="2"/>
                <w:sz w:val="21"/>
                <w:szCs w:val="21"/>
                <w:highlight w:val="none"/>
                <w:lang w:val="en-US" w:eastAsia="zh-CN"/>
              </w:rPr>
              <w:t>2</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招标代理机构</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sz w:val="21"/>
                <w:szCs w:val="21"/>
                <w:highlight w:val="none"/>
                <w:lang w:eastAsia="zh-CN"/>
              </w:rPr>
              <w:t>山西晋疆招标代理有限公司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1.1.</w:t>
            </w:r>
            <w:r>
              <w:rPr>
                <w:rFonts w:hint="eastAsia" w:ascii="宋体" w:hAnsi="宋体" w:eastAsia="宋体" w:cs="宋体"/>
                <w:color w:val="auto"/>
                <w:kern w:val="2"/>
                <w:sz w:val="21"/>
                <w:szCs w:val="21"/>
                <w:highlight w:val="none"/>
                <w:lang w:val="en-US" w:eastAsia="zh-CN"/>
              </w:rPr>
              <w:t>3</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招标</w:t>
            </w:r>
            <w:r>
              <w:rPr>
                <w:rFonts w:hint="eastAsia" w:ascii="宋体" w:hAnsi="宋体" w:eastAsia="宋体" w:cs="宋体"/>
                <w:color w:val="auto"/>
                <w:kern w:val="2"/>
                <w:sz w:val="21"/>
                <w:szCs w:val="21"/>
                <w:highlight w:val="none"/>
              </w:rPr>
              <w:t>项目名称</w:t>
            </w:r>
          </w:p>
        </w:tc>
        <w:tc>
          <w:tcPr>
            <w:tcW w:w="58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新疆国泰新华化工有限责任公司电力事业部区域保洁服务项目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1.1.</w:t>
            </w:r>
            <w:r>
              <w:rPr>
                <w:rFonts w:hint="eastAsia" w:ascii="宋体" w:hAnsi="宋体" w:eastAsia="宋体" w:cs="宋体"/>
                <w:color w:val="auto"/>
                <w:kern w:val="2"/>
                <w:sz w:val="21"/>
                <w:szCs w:val="21"/>
                <w:highlight w:val="none"/>
                <w:lang w:val="en-US" w:eastAsia="zh-CN"/>
              </w:rPr>
              <w:t>4</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服务</w:t>
            </w:r>
            <w:r>
              <w:rPr>
                <w:rFonts w:hint="eastAsia" w:ascii="宋体" w:hAnsi="宋体" w:eastAsia="宋体" w:cs="宋体"/>
                <w:color w:val="auto"/>
                <w:kern w:val="2"/>
                <w:sz w:val="21"/>
                <w:szCs w:val="21"/>
                <w:highlight w:val="none"/>
              </w:rPr>
              <w:t>地点</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sz w:val="21"/>
                <w:szCs w:val="21"/>
                <w:highlight w:val="none"/>
                <w:lang w:eastAsia="zh-CN"/>
              </w:rPr>
              <w:t>新疆昌吉州吉木萨尔县准东开发区五彩湾工业园区新疆国泰新华化工有限责任公司电力事业部区域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1.1.</w:t>
            </w:r>
            <w:r>
              <w:rPr>
                <w:rFonts w:hint="eastAsia" w:ascii="宋体" w:hAnsi="宋体" w:eastAsia="宋体" w:cs="宋体"/>
                <w:color w:val="auto"/>
                <w:kern w:val="2"/>
                <w:sz w:val="21"/>
                <w:szCs w:val="21"/>
                <w:highlight w:val="none"/>
                <w:lang w:val="en-US" w:eastAsia="zh-CN"/>
              </w:rPr>
              <w:t>5</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项目规模</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事业部占地面积34.55hm2（其中一期24.44hm</w:t>
            </w:r>
            <w:r>
              <w:rPr>
                <w:rFonts w:hint="eastAsia" w:ascii="宋体" w:hAnsi="宋体" w:eastAsia="宋体" w:cs="宋体"/>
                <w:color w:val="auto"/>
                <w:kern w:val="2"/>
                <w:sz w:val="21"/>
                <w:szCs w:val="21"/>
                <w:highlight w:val="none"/>
                <w:vertAlign w:val="superscript"/>
                <w:lang w:eastAsia="zh-CN"/>
              </w:rPr>
              <w:t>2</w:t>
            </w:r>
            <w:r>
              <w:rPr>
                <w:rFonts w:hint="eastAsia" w:ascii="宋体" w:hAnsi="宋体" w:eastAsia="宋体" w:cs="宋体"/>
                <w:color w:val="auto"/>
                <w:kern w:val="2"/>
                <w:sz w:val="21"/>
                <w:szCs w:val="21"/>
                <w:highlight w:val="none"/>
                <w:lang w:eastAsia="zh-CN"/>
              </w:rPr>
              <w:t>，二期10.11hm</w:t>
            </w:r>
            <w:r>
              <w:rPr>
                <w:rFonts w:hint="eastAsia" w:ascii="宋体" w:hAnsi="宋体" w:eastAsia="宋体" w:cs="宋体"/>
                <w:color w:val="auto"/>
                <w:kern w:val="2"/>
                <w:sz w:val="21"/>
                <w:szCs w:val="21"/>
                <w:highlight w:val="none"/>
                <w:vertAlign w:val="superscript"/>
                <w:lang w:eastAsia="zh-CN"/>
              </w:rPr>
              <w:t>2</w:t>
            </w:r>
            <w:r>
              <w:rPr>
                <w:rFonts w:hint="eastAsia" w:ascii="宋体" w:hAnsi="宋体" w:eastAsia="宋体" w:cs="宋体"/>
                <w:color w:val="auto"/>
                <w:kern w:val="2"/>
                <w:sz w:val="21"/>
                <w:szCs w:val="21"/>
                <w:highlight w:val="none"/>
                <w:lang w:eastAsia="zh-CN"/>
              </w:rPr>
              <w:t>），建筑面积9.65hm</w:t>
            </w:r>
            <w:r>
              <w:rPr>
                <w:rFonts w:hint="eastAsia" w:ascii="宋体" w:hAnsi="宋体" w:eastAsia="宋体" w:cs="宋体"/>
                <w:color w:val="auto"/>
                <w:kern w:val="2"/>
                <w:sz w:val="21"/>
                <w:szCs w:val="21"/>
                <w:highlight w:val="none"/>
                <w:vertAlign w:val="superscript"/>
                <w:lang w:eastAsia="zh-CN"/>
              </w:rPr>
              <w:t>2</w:t>
            </w:r>
            <w:r>
              <w:rPr>
                <w:rFonts w:hint="eastAsia" w:ascii="宋体" w:hAnsi="宋体" w:eastAsia="宋体" w:cs="宋体"/>
                <w:color w:val="auto"/>
                <w:kern w:val="2"/>
                <w:sz w:val="21"/>
                <w:szCs w:val="21"/>
                <w:highlight w:val="none"/>
                <w:lang w:eastAsia="zh-CN"/>
              </w:rPr>
              <w:t>，厂区道路及广场地坪6.16hm</w:t>
            </w:r>
            <w:r>
              <w:rPr>
                <w:rFonts w:hint="eastAsia" w:ascii="宋体" w:hAnsi="宋体" w:eastAsia="宋体" w:cs="宋体"/>
                <w:color w:val="auto"/>
                <w:kern w:val="2"/>
                <w:sz w:val="21"/>
                <w:szCs w:val="21"/>
                <w:highlight w:val="none"/>
                <w:vertAlign w:val="superscript"/>
                <w:lang w:eastAsia="zh-CN"/>
              </w:rPr>
              <w:t>2</w:t>
            </w:r>
            <w:r>
              <w:rPr>
                <w:rFonts w:hint="eastAsia" w:ascii="宋体" w:hAnsi="宋体" w:eastAsia="宋体" w:cs="宋体"/>
                <w:color w:val="auto"/>
                <w:kern w:val="2"/>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1.1.</w:t>
            </w:r>
            <w:r>
              <w:rPr>
                <w:rFonts w:hint="eastAsia" w:ascii="宋体" w:hAnsi="宋体" w:eastAsia="宋体" w:cs="宋体"/>
                <w:color w:val="auto"/>
                <w:kern w:val="2"/>
                <w:sz w:val="21"/>
                <w:szCs w:val="21"/>
                <w:highlight w:val="none"/>
                <w:lang w:val="en-US" w:eastAsia="zh-CN"/>
              </w:rPr>
              <w:t>6</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项目投资估算</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1.2.1</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资金来源及比例</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企业自筹，</w:t>
            </w:r>
            <w:r>
              <w:rPr>
                <w:rFonts w:hint="eastAsia" w:ascii="宋体" w:hAnsi="宋体" w:eastAsia="宋体" w:cs="宋体"/>
                <w:color w:val="auto"/>
                <w:kern w:val="2"/>
                <w:sz w:val="21"/>
                <w:szCs w:val="21"/>
                <w:highlight w:val="none"/>
                <w:lang w:val="en-US" w:eastAsia="zh-CN"/>
              </w:rPr>
              <w:t>出资比例为</w:t>
            </w:r>
            <w:r>
              <w:rPr>
                <w:rFonts w:hint="eastAsia" w:ascii="宋体" w:hAnsi="宋体" w:eastAsia="宋体" w:cs="宋体"/>
                <w:color w:val="auto"/>
                <w:kern w:val="2"/>
                <w:sz w:val="21"/>
                <w:szCs w:val="21"/>
                <w:highlight w:val="none"/>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1.2.2</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资金落实情况</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已经落实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1.3.1</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招标范围</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电石事业部室内、室外区域保洁服务，详见“招标公告”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1.3.2</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服务期限</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sz w:val="21"/>
                <w:szCs w:val="21"/>
                <w:highlight w:val="none"/>
                <w:lang w:eastAsia="zh-CN"/>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1.4.1</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投标人资格条件、能力、信誉</w:t>
            </w:r>
          </w:p>
        </w:tc>
        <w:tc>
          <w:tcPr>
            <w:tcW w:w="58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（1）资格要求：具有独立承担民事责任的能力及独立法人资格，拥有有效的营业执照；</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（2）财务要求：/。</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（3）业绩要求：提供近三年内同类（保洁服务）项目业绩（以合同为准）；</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（4）信誉要求：信用记录良好，未被“信用中国”列入失信被执行人名单，未被“国家企业信用信息公示系统”列入严重违法失信企业名单；</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（5）其他要求：法定代表人为同一个人的两个以及两个以上法人，母公司、全资子公司以及其控股公司或者存在管理关系的不同单位，都不得在同一标段或者未划分标段的同一招标项目同时投标；</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rPr>
                <w:rFonts w:hint="eastAsia" w:ascii="宋体" w:hAnsi="宋体" w:eastAsia="宋体" w:cs="宋体"/>
                <w:color w:val="auto"/>
                <w:highlight w:val="none"/>
                <w:lang w:eastAsia="zh-CN"/>
              </w:rPr>
            </w:pPr>
            <w:r>
              <w:rPr>
                <w:rFonts w:hint="eastAsia" w:ascii="宋体" w:hAnsi="宋体" w:eastAsia="宋体" w:cs="宋体"/>
                <w:color w:val="auto"/>
                <w:kern w:val="2"/>
                <w:sz w:val="21"/>
                <w:szCs w:val="21"/>
                <w:highlight w:val="none"/>
                <w:lang w:val="en-US" w:eastAsia="zh-CN" w:bidi="ar-SA"/>
              </w:rPr>
              <w:t>本次招标不接受联合体投标。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1.4.2</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是否接受联合体投标</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■不接受</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□接受，应同时满足下列要求：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1.4.3</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投标人不得存在的其他情形</w:t>
            </w:r>
          </w:p>
        </w:tc>
        <w:tc>
          <w:tcPr>
            <w:tcW w:w="58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eastAsia="zh-CN"/>
              </w:rPr>
              <w:t>见“投标人须知”</w:t>
            </w:r>
            <w:r>
              <w:rPr>
                <w:rFonts w:hint="eastAsia" w:ascii="宋体" w:hAnsi="宋体" w:eastAsia="宋体" w:cs="宋体"/>
                <w:color w:val="auto"/>
                <w:kern w:val="2"/>
                <w:sz w:val="21"/>
                <w:szCs w:val="21"/>
                <w:highlight w:val="none"/>
                <w:lang w:val="en-US" w:eastAsia="zh-CN"/>
              </w:rPr>
              <w:t>1.4.3款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w:t>
            </w:r>
            <w:r>
              <w:rPr>
                <w:rFonts w:hint="eastAsia" w:ascii="宋体" w:hAnsi="宋体" w:eastAsia="宋体" w:cs="宋体"/>
                <w:color w:val="auto"/>
                <w:kern w:val="2"/>
                <w:sz w:val="21"/>
                <w:szCs w:val="21"/>
                <w:highlight w:val="none"/>
                <w:lang w:val="en-US" w:eastAsia="zh-CN"/>
              </w:rPr>
              <w:t>5</w:t>
            </w:r>
            <w:r>
              <w:rPr>
                <w:rFonts w:hint="eastAsia" w:ascii="宋体" w:hAnsi="宋体" w:eastAsia="宋体" w:cs="宋体"/>
                <w:color w:val="auto"/>
                <w:kern w:val="2"/>
                <w:sz w:val="21"/>
                <w:szCs w:val="21"/>
                <w:highlight w:val="none"/>
              </w:rPr>
              <w:t>.1</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踏勘现场</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■不组织</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□组织，踏勘时间：</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 xml:space="preserve">踏勘集中地点： </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注：投标人可自行选择踏勘现场；</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踏勘联系人：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w:t>
            </w:r>
            <w:r>
              <w:rPr>
                <w:rFonts w:hint="eastAsia" w:ascii="宋体" w:hAnsi="宋体" w:eastAsia="宋体" w:cs="宋体"/>
                <w:color w:val="auto"/>
                <w:kern w:val="2"/>
                <w:sz w:val="21"/>
                <w:szCs w:val="21"/>
                <w:highlight w:val="none"/>
                <w:lang w:val="en-US" w:eastAsia="zh-CN"/>
              </w:rPr>
              <w:t>6</w:t>
            </w:r>
            <w:r>
              <w:rPr>
                <w:rFonts w:hint="eastAsia" w:ascii="宋体" w:hAnsi="宋体" w:eastAsia="宋体" w:cs="宋体"/>
                <w:color w:val="auto"/>
                <w:kern w:val="2"/>
                <w:sz w:val="21"/>
                <w:szCs w:val="21"/>
                <w:highlight w:val="none"/>
              </w:rPr>
              <w:t>.1</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投标预备会</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■不召开</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□召开，召开时间：</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Merge w:val="restart"/>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w:t>
            </w:r>
            <w:r>
              <w:rPr>
                <w:rFonts w:hint="eastAsia" w:ascii="宋体" w:hAnsi="宋体" w:eastAsia="宋体" w:cs="宋体"/>
                <w:color w:val="auto"/>
                <w:kern w:val="2"/>
                <w:sz w:val="21"/>
                <w:szCs w:val="21"/>
                <w:highlight w:val="none"/>
                <w:lang w:val="en-US" w:eastAsia="zh-CN"/>
              </w:rPr>
              <w:t>6</w:t>
            </w:r>
            <w:r>
              <w:rPr>
                <w:rFonts w:hint="eastAsia" w:ascii="宋体" w:hAnsi="宋体" w:eastAsia="宋体" w:cs="宋体"/>
                <w:color w:val="auto"/>
                <w:kern w:val="2"/>
                <w:sz w:val="21"/>
                <w:szCs w:val="21"/>
                <w:highlight w:val="none"/>
              </w:rPr>
              <w:t>.2</w:t>
            </w:r>
          </w:p>
        </w:tc>
        <w:tc>
          <w:tcPr>
            <w:tcW w:w="2753" w:type="dxa"/>
            <w:vMerge w:val="restart"/>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投标人在投标预备会前</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提出问题</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sz w:val="21"/>
                <w:szCs w:val="21"/>
                <w:highlight w:val="none"/>
                <w:lang w:eastAsia="zh-CN"/>
              </w:rPr>
              <w:t>时间：投标截止时间前15天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Merge w:val="continue"/>
            <w:vAlign w:val="top"/>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宋体" w:hAnsi="宋体" w:eastAsia="宋体" w:cs="宋体"/>
                <w:color w:val="auto"/>
                <w:kern w:val="2"/>
                <w:sz w:val="21"/>
                <w:szCs w:val="21"/>
                <w:highlight w:val="none"/>
              </w:rPr>
            </w:pPr>
          </w:p>
        </w:tc>
        <w:tc>
          <w:tcPr>
            <w:tcW w:w="2753" w:type="dxa"/>
            <w:vMerge w:val="continue"/>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sz w:val="21"/>
                <w:szCs w:val="21"/>
                <w:highlight w:val="none"/>
                <w:lang w:eastAsia="zh-CN"/>
              </w:rPr>
              <w:t>形式：通过“易交在线电子招标投标交易平台”提出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w:t>
            </w:r>
            <w:r>
              <w:rPr>
                <w:rFonts w:hint="eastAsia" w:ascii="宋体" w:hAnsi="宋体" w:eastAsia="宋体" w:cs="宋体"/>
                <w:color w:val="auto"/>
                <w:kern w:val="2"/>
                <w:sz w:val="21"/>
                <w:szCs w:val="21"/>
                <w:highlight w:val="none"/>
                <w:lang w:val="en-US" w:eastAsia="zh-CN"/>
              </w:rPr>
              <w:t>6</w:t>
            </w:r>
            <w:r>
              <w:rPr>
                <w:rFonts w:hint="eastAsia" w:ascii="宋体" w:hAnsi="宋体" w:eastAsia="宋体" w:cs="宋体"/>
                <w:color w:val="auto"/>
                <w:kern w:val="2"/>
                <w:sz w:val="21"/>
                <w:szCs w:val="21"/>
                <w:highlight w:val="none"/>
              </w:rPr>
              <w:t>.3</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招标文件澄清发出的形式</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通过“易交在线电子招标投标交易平台”发布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w:t>
            </w:r>
            <w:r>
              <w:rPr>
                <w:rFonts w:hint="eastAsia" w:ascii="宋体" w:hAnsi="宋体" w:eastAsia="宋体" w:cs="宋体"/>
                <w:color w:val="auto"/>
                <w:kern w:val="2"/>
                <w:sz w:val="21"/>
                <w:szCs w:val="21"/>
                <w:highlight w:val="none"/>
                <w:lang w:val="en-US" w:eastAsia="zh-CN"/>
              </w:rPr>
              <w:t>7</w:t>
            </w:r>
            <w:r>
              <w:rPr>
                <w:rFonts w:hint="eastAsia" w:ascii="宋体" w:hAnsi="宋体" w:eastAsia="宋体" w:cs="宋体"/>
                <w:color w:val="auto"/>
                <w:kern w:val="2"/>
                <w:sz w:val="21"/>
                <w:szCs w:val="21"/>
                <w:highlight w:val="none"/>
              </w:rPr>
              <w:t>.1</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分包</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■不允许</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□允许，分包内容要求：</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分包金额要求：无</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w:t>
            </w:r>
            <w:r>
              <w:rPr>
                <w:rFonts w:hint="eastAsia" w:ascii="宋体" w:hAnsi="宋体" w:eastAsia="宋体" w:cs="宋体"/>
                <w:color w:val="auto"/>
                <w:kern w:val="2"/>
                <w:sz w:val="21"/>
                <w:szCs w:val="21"/>
                <w:highlight w:val="none"/>
                <w:lang w:val="en-US" w:eastAsia="zh-CN"/>
              </w:rPr>
              <w:t>8</w:t>
            </w:r>
            <w:r>
              <w:rPr>
                <w:rFonts w:hint="eastAsia" w:ascii="宋体" w:hAnsi="宋体" w:eastAsia="宋体" w:cs="宋体"/>
                <w:color w:val="auto"/>
                <w:kern w:val="2"/>
                <w:sz w:val="21"/>
                <w:szCs w:val="21"/>
                <w:highlight w:val="none"/>
              </w:rPr>
              <w:t>.1</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实质性要求和条件</w:t>
            </w:r>
          </w:p>
        </w:tc>
        <w:tc>
          <w:tcPr>
            <w:tcW w:w="58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招标内容、服务期限、委托人要求、投标保证金、投标有效期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1.</w:t>
            </w:r>
            <w:r>
              <w:rPr>
                <w:rFonts w:hint="eastAsia" w:ascii="宋体" w:hAnsi="宋体" w:eastAsia="宋体" w:cs="宋体"/>
                <w:color w:val="auto"/>
                <w:kern w:val="2"/>
                <w:sz w:val="21"/>
                <w:szCs w:val="21"/>
                <w:highlight w:val="none"/>
                <w:lang w:val="en-US" w:eastAsia="zh-CN"/>
              </w:rPr>
              <w:t>8</w:t>
            </w:r>
            <w:r>
              <w:rPr>
                <w:rFonts w:hint="eastAsia" w:ascii="宋体" w:hAnsi="宋体" w:eastAsia="宋体" w:cs="宋体"/>
                <w:color w:val="auto"/>
                <w:kern w:val="2"/>
                <w:sz w:val="21"/>
                <w:szCs w:val="21"/>
                <w:highlight w:val="none"/>
              </w:rPr>
              <w:t>.</w:t>
            </w:r>
            <w:r>
              <w:rPr>
                <w:rFonts w:hint="eastAsia" w:ascii="宋体" w:hAnsi="宋体" w:eastAsia="宋体" w:cs="宋体"/>
                <w:color w:val="auto"/>
                <w:kern w:val="2"/>
                <w:sz w:val="21"/>
                <w:szCs w:val="21"/>
                <w:highlight w:val="none"/>
                <w:lang w:val="en-US" w:eastAsia="zh-CN"/>
              </w:rPr>
              <w:t>2</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偏差</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■不允许</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□允许，偏差范围：</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840" w:firstLineChars="40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偏差幅度：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rPr>
              <w:t>2.1</w:t>
            </w:r>
            <w:r>
              <w:rPr>
                <w:rFonts w:hint="eastAsia" w:ascii="宋体" w:hAnsi="宋体" w:eastAsia="宋体" w:cs="宋体"/>
                <w:color w:val="auto"/>
                <w:kern w:val="2"/>
                <w:sz w:val="21"/>
                <w:szCs w:val="21"/>
                <w:highlight w:val="none"/>
                <w:lang w:val="en-US" w:eastAsia="zh-CN"/>
              </w:rPr>
              <w:t>.1</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构成招标文件的其他资料</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Merge w:val="restart"/>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2.2.1</w:t>
            </w:r>
          </w:p>
        </w:tc>
        <w:tc>
          <w:tcPr>
            <w:tcW w:w="2753" w:type="dxa"/>
            <w:vMerge w:val="restart"/>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投标人要求澄清招标文件</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时间：投标截止时间前10天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p>
        </w:tc>
        <w:tc>
          <w:tcPr>
            <w:tcW w:w="275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形式：通过“易交在线电子招标投标交易平台”提出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2.2.2</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招标文件澄清发出的形式</w:t>
            </w:r>
          </w:p>
        </w:tc>
        <w:tc>
          <w:tcPr>
            <w:tcW w:w="58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通过“易交在线电子招标投标交易平台”发布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Merge w:val="restart"/>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2.2.3</w:t>
            </w:r>
          </w:p>
        </w:tc>
        <w:tc>
          <w:tcPr>
            <w:tcW w:w="2753" w:type="dxa"/>
            <w:vMerge w:val="restart"/>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投标人确认收到招标文件澄清</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sz w:val="21"/>
                <w:szCs w:val="21"/>
                <w:highlight w:val="none"/>
                <w:lang w:eastAsia="zh-CN"/>
              </w:rPr>
              <w:t>时间：收到澄清后48小时内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p>
        </w:tc>
        <w:tc>
          <w:tcPr>
            <w:tcW w:w="275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sz w:val="21"/>
                <w:szCs w:val="21"/>
                <w:highlight w:val="none"/>
                <w:lang w:eastAsia="zh-CN"/>
              </w:rPr>
              <w:t>形式：通过“易交在线电子招标投标交易平台”确认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2.3.1</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招标文件修改发出的形式</w:t>
            </w:r>
          </w:p>
        </w:tc>
        <w:tc>
          <w:tcPr>
            <w:tcW w:w="58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sz w:val="21"/>
                <w:szCs w:val="21"/>
                <w:highlight w:val="none"/>
                <w:lang w:eastAsia="zh-CN"/>
              </w:rPr>
              <w:t>通过“易交在线电子招标投标交易平台”发布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Merge w:val="restart"/>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2.3.2</w:t>
            </w:r>
          </w:p>
        </w:tc>
        <w:tc>
          <w:tcPr>
            <w:tcW w:w="2753" w:type="dxa"/>
            <w:vMerge w:val="restart"/>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投标人确认收到招标文件修改</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sz w:val="21"/>
                <w:szCs w:val="21"/>
                <w:highlight w:val="none"/>
                <w:lang w:eastAsia="zh-CN"/>
              </w:rPr>
              <w:t>时间：收到澄清后48小时内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p>
        </w:tc>
        <w:tc>
          <w:tcPr>
            <w:tcW w:w="275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sz w:val="21"/>
                <w:szCs w:val="21"/>
                <w:highlight w:val="none"/>
                <w:lang w:eastAsia="zh-CN"/>
              </w:rPr>
              <w:t>形式：通过“易交在线电子招标投标交易平台”确认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3.1.1</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构成投标文件的其他资料</w:t>
            </w:r>
          </w:p>
        </w:tc>
        <w:tc>
          <w:tcPr>
            <w:tcW w:w="58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投标人自定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3.2.1</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增值税税金的计算方法</w:t>
            </w:r>
          </w:p>
        </w:tc>
        <w:tc>
          <w:tcPr>
            <w:tcW w:w="58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val="en-US" w:eastAsia="zh-CN"/>
              </w:rPr>
              <w:t>按</w:t>
            </w:r>
            <w:r>
              <w:rPr>
                <w:rFonts w:hint="eastAsia" w:ascii="宋体" w:hAnsi="宋体" w:eastAsia="宋体" w:cs="宋体"/>
                <w:color w:val="auto"/>
                <w:kern w:val="2"/>
                <w:sz w:val="21"/>
                <w:szCs w:val="21"/>
                <w:highlight w:val="none"/>
                <w:lang w:eastAsia="zh-CN"/>
              </w:rPr>
              <w:t>一般计税方法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3.2.2</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报价方式</w:t>
            </w:r>
          </w:p>
        </w:tc>
        <w:tc>
          <w:tcPr>
            <w:tcW w:w="58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固定总价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3.2.</w:t>
            </w:r>
            <w:r>
              <w:rPr>
                <w:rFonts w:hint="eastAsia" w:ascii="宋体" w:hAnsi="宋体" w:eastAsia="宋体" w:cs="宋体"/>
                <w:color w:val="auto"/>
                <w:kern w:val="2"/>
                <w:sz w:val="21"/>
                <w:szCs w:val="21"/>
                <w:highlight w:val="none"/>
                <w:lang w:val="en-US" w:eastAsia="zh-CN"/>
              </w:rPr>
              <w:t>3</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最高投标限价</w:t>
            </w:r>
          </w:p>
        </w:tc>
        <w:tc>
          <w:tcPr>
            <w:tcW w:w="58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b/>
                <w:bCs/>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b/>
                <w:bCs/>
                <w:color w:val="auto"/>
                <w:kern w:val="2"/>
                <w:sz w:val="21"/>
                <w:szCs w:val="21"/>
                <w:highlight w:val="none"/>
                <w:lang w:eastAsia="zh-CN"/>
              </w:rPr>
              <w:t>有，最高投标限价：</w:t>
            </w:r>
            <w:r>
              <w:rPr>
                <w:rFonts w:hint="eastAsia" w:ascii="宋体" w:hAnsi="宋体" w:eastAsia="宋体" w:cs="宋体"/>
                <w:b/>
                <w:bCs/>
                <w:color w:val="auto"/>
                <w:kern w:val="2"/>
                <w:sz w:val="21"/>
                <w:szCs w:val="21"/>
                <w:highlight w:val="none"/>
                <w:lang w:val="en-US" w:eastAsia="zh-CN"/>
              </w:rPr>
              <w:t>360万元</w:t>
            </w:r>
            <w:r>
              <w:rPr>
                <w:rFonts w:hint="eastAsia" w:ascii="宋体" w:hAnsi="宋体" w:eastAsia="宋体" w:cs="宋体"/>
                <w:b/>
                <w:bCs/>
                <w:color w:val="auto"/>
                <w:kern w:val="2"/>
                <w:sz w:val="21"/>
                <w:szCs w:val="21"/>
                <w:highlight w:val="none"/>
                <w:lang w:eastAsia="zh-CN"/>
              </w:rPr>
              <w:t>（超过最高限价的投标文件将被否决）</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3.2.</w:t>
            </w:r>
            <w:r>
              <w:rPr>
                <w:rFonts w:hint="eastAsia" w:ascii="宋体" w:hAnsi="宋体" w:eastAsia="宋体" w:cs="宋体"/>
                <w:color w:val="auto"/>
                <w:kern w:val="2"/>
                <w:sz w:val="21"/>
                <w:szCs w:val="21"/>
                <w:highlight w:val="none"/>
                <w:lang w:val="en-US" w:eastAsia="zh-CN"/>
              </w:rPr>
              <w:t>4</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投标报价的其他要求</w:t>
            </w:r>
          </w:p>
        </w:tc>
        <w:tc>
          <w:tcPr>
            <w:tcW w:w="58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3.3.1</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投标有效期</w:t>
            </w:r>
          </w:p>
        </w:tc>
        <w:tc>
          <w:tcPr>
            <w:tcW w:w="58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3.4.1</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投标保证金</w:t>
            </w:r>
          </w:p>
        </w:tc>
        <w:tc>
          <w:tcPr>
            <w:tcW w:w="58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□不要求递交投标保证金</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■要求递交投标保证金</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依据《中华人民共和国招标投标法实施条例》第二十六条招标人在招标文件中要求投标人提交投标保证金的，投标保证金不得超过招标项目估算价的2%。投标保证金有效期应当与投标有效期一致。</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递交形式：通过电汇（必须从投标人基本账户电汇）或保函形式递交。</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rPr>
                <w:rFonts w:hint="eastAsia" w:ascii="宋体" w:hAnsi="宋体" w:eastAsia="宋体" w:cs="宋体"/>
                <w:b/>
                <w:color w:val="auto"/>
                <w:kern w:val="2"/>
                <w:sz w:val="21"/>
                <w:szCs w:val="21"/>
                <w:highlight w:val="none"/>
                <w:lang w:val="en-US" w:eastAsia="zh-CN"/>
              </w:rPr>
            </w:pPr>
            <w:r>
              <w:rPr>
                <w:rFonts w:hint="eastAsia" w:ascii="宋体" w:hAnsi="宋体" w:eastAsia="宋体" w:cs="宋体"/>
                <w:color w:val="auto"/>
                <w:kern w:val="2"/>
                <w:sz w:val="21"/>
                <w:szCs w:val="21"/>
                <w:highlight w:val="none"/>
                <w:lang w:eastAsia="zh-CN"/>
              </w:rPr>
              <w:t>递交金额：</w:t>
            </w:r>
            <w:r>
              <w:rPr>
                <w:rFonts w:hint="eastAsia" w:ascii="宋体" w:hAnsi="宋体" w:eastAsia="宋体" w:cs="宋体"/>
                <w:b/>
                <w:color w:val="auto"/>
                <w:kern w:val="2"/>
                <w:sz w:val="21"/>
                <w:szCs w:val="21"/>
                <w:highlight w:val="none"/>
                <w:u w:val="single"/>
                <w:lang w:val="en-US" w:eastAsia="zh-CN"/>
              </w:rPr>
              <w:t xml:space="preserve">  70000.00  元</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递交时间：投标截止时间前到达招标代理公司帐户内</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 xml:space="preserve">开户名称：山西晋疆招标代理有限公司 </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开户银行：兴业银行长治分行</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银行账号：485280100100005284</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银行行号：309164005287</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保函形式：保函应当是金融机构直接出具的保函，投标文件中附保函文件，所提供保函可以易交在线电子招标投标交易平台进行在线真伪快速查询。</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注：电汇时，请务必在汇款单位附加信息及用途栏注明项目编号</w:t>
            </w:r>
            <w:r>
              <w:rPr>
                <w:rFonts w:hint="eastAsia" w:ascii="宋体" w:hAnsi="宋体" w:eastAsia="宋体" w:cs="宋体"/>
                <w:b/>
                <w:bCs/>
                <w:color w:val="auto"/>
                <w:kern w:val="2"/>
                <w:sz w:val="21"/>
                <w:szCs w:val="21"/>
                <w:highlight w:val="none"/>
                <w:lang w:eastAsia="zh-CN"/>
              </w:rPr>
              <w:t>“SXJJ-2021-CJHG0</w:t>
            </w:r>
            <w:r>
              <w:rPr>
                <w:rFonts w:hint="eastAsia" w:ascii="宋体" w:hAnsi="宋体" w:eastAsia="宋体" w:cs="宋体"/>
                <w:b/>
                <w:bCs/>
                <w:color w:val="auto"/>
                <w:kern w:val="2"/>
                <w:sz w:val="21"/>
                <w:szCs w:val="21"/>
                <w:highlight w:val="none"/>
                <w:lang w:val="en-US" w:eastAsia="zh-CN"/>
              </w:rPr>
              <w:t>51</w:t>
            </w:r>
            <w:r>
              <w:rPr>
                <w:rFonts w:hint="eastAsia" w:ascii="宋体" w:hAnsi="宋体" w:eastAsia="宋体" w:cs="宋体"/>
                <w:b/>
                <w:bCs/>
                <w:color w:val="auto"/>
                <w:kern w:val="2"/>
                <w:sz w:val="21"/>
                <w:szCs w:val="21"/>
                <w:highlight w:val="none"/>
                <w:lang w:eastAsia="zh-CN"/>
              </w:rPr>
              <w:t>”</w:t>
            </w:r>
            <w:r>
              <w:rPr>
                <w:rFonts w:hint="eastAsia" w:ascii="宋体" w:hAnsi="宋体" w:eastAsia="宋体" w:cs="宋体"/>
                <w:color w:val="auto"/>
                <w:kern w:val="2"/>
                <w:sz w:val="21"/>
                <w:szCs w:val="21"/>
                <w:highlight w:val="none"/>
                <w:lang w:eastAsia="zh-CN"/>
              </w:rPr>
              <w:t>。投标保证金未从投标人基本账户出具的将视为无效投标。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3.4.</w:t>
            </w:r>
            <w:r>
              <w:rPr>
                <w:rFonts w:hint="eastAsia" w:ascii="宋体" w:hAnsi="宋体" w:eastAsia="宋体" w:cs="宋体"/>
                <w:color w:val="auto"/>
                <w:kern w:val="2"/>
                <w:sz w:val="21"/>
                <w:szCs w:val="21"/>
                <w:highlight w:val="none"/>
                <w:lang w:val="en-US" w:eastAsia="zh-CN"/>
              </w:rPr>
              <w:t>2</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其他可以不予退还投标保证金的情形</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（1）投标人放弃中标候选人资格。</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（2）投标人以欺诈、弄虚作假或其它方式骗取中标的。</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（3）投标人恶意质疑或投诉的。</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（4）串通投标的。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rPr>
              <w:t>3.5</w:t>
            </w:r>
            <w:r>
              <w:rPr>
                <w:rFonts w:hint="eastAsia" w:ascii="宋体" w:hAnsi="宋体" w:eastAsia="宋体" w:cs="宋体"/>
                <w:color w:val="auto"/>
                <w:kern w:val="2"/>
                <w:sz w:val="21"/>
                <w:szCs w:val="21"/>
                <w:highlight w:val="none"/>
                <w:lang w:val="en-US" w:eastAsia="zh-CN"/>
              </w:rPr>
              <w:t>.1</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资格审查资料的特殊要求</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■无</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□有，具体要求：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3.5.2</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近年财务状况的年份要求</w:t>
            </w:r>
          </w:p>
        </w:tc>
        <w:tc>
          <w:tcPr>
            <w:tcW w:w="5892" w:type="dxa"/>
            <w:vAlign w:val="center"/>
          </w:tcPr>
          <w:p>
            <w:pPr>
              <w:pStyle w:val="51"/>
              <w:keepNext w:val="0"/>
              <w:keepLines w:val="0"/>
              <w:pageBreakBefore w:val="0"/>
              <w:widowControl w:val="0"/>
              <w:tabs>
                <w:tab w:val="left" w:pos="660"/>
                <w:tab w:val="left" w:pos="1641"/>
              </w:tabs>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3.5.3</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近年完成的类似项目情况的</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时间要求</w:t>
            </w:r>
          </w:p>
        </w:tc>
        <w:tc>
          <w:tcPr>
            <w:tcW w:w="5892" w:type="dxa"/>
            <w:vAlign w:val="center"/>
          </w:tcPr>
          <w:p>
            <w:pPr>
              <w:pStyle w:val="51"/>
              <w:keepNext w:val="0"/>
              <w:keepLines w:val="0"/>
              <w:pageBreakBefore w:val="0"/>
              <w:widowControl w:val="0"/>
              <w:tabs>
                <w:tab w:val="left" w:pos="799"/>
                <w:tab w:val="left" w:pos="1569"/>
                <w:tab w:val="left" w:pos="2340"/>
              </w:tabs>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2018年</w:t>
            </w:r>
            <w:r>
              <w:rPr>
                <w:rFonts w:hint="eastAsia" w:ascii="宋体" w:hAnsi="宋体" w:eastAsia="宋体" w:cs="宋体"/>
                <w:color w:val="auto"/>
                <w:kern w:val="2"/>
                <w:sz w:val="21"/>
                <w:szCs w:val="21"/>
                <w:highlight w:val="none"/>
                <w:lang w:val="en-US" w:eastAsia="zh-CN"/>
              </w:rPr>
              <w:t>8</w:t>
            </w:r>
            <w:r>
              <w:rPr>
                <w:rFonts w:hint="eastAsia" w:ascii="宋体" w:hAnsi="宋体" w:eastAsia="宋体" w:cs="宋体"/>
                <w:color w:val="auto"/>
                <w:kern w:val="2"/>
                <w:sz w:val="21"/>
                <w:szCs w:val="21"/>
                <w:highlight w:val="none"/>
                <w:lang w:eastAsia="zh-CN"/>
              </w:rPr>
              <w:t>月至</w:t>
            </w:r>
            <w:r>
              <w:rPr>
                <w:rFonts w:hint="eastAsia" w:ascii="宋体" w:hAnsi="宋体" w:eastAsia="宋体" w:cs="宋体"/>
                <w:bCs/>
                <w:color w:val="auto"/>
                <w:kern w:val="2"/>
                <w:sz w:val="21"/>
                <w:szCs w:val="21"/>
                <w:highlight w:val="none"/>
              </w:rPr>
              <w:t>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3.5.</w:t>
            </w:r>
            <w:r>
              <w:rPr>
                <w:rFonts w:hint="eastAsia" w:ascii="宋体" w:hAnsi="宋体" w:eastAsia="宋体" w:cs="宋体"/>
                <w:color w:val="auto"/>
                <w:kern w:val="2"/>
                <w:sz w:val="21"/>
                <w:szCs w:val="21"/>
                <w:highlight w:val="none"/>
                <w:lang w:val="en-US" w:eastAsia="zh-CN"/>
              </w:rPr>
              <w:t>4</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近年发生的诉讼及仲裁情况的时间要求</w:t>
            </w:r>
          </w:p>
        </w:tc>
        <w:tc>
          <w:tcPr>
            <w:tcW w:w="5892" w:type="dxa"/>
            <w:vAlign w:val="center"/>
          </w:tcPr>
          <w:p>
            <w:pPr>
              <w:pStyle w:val="51"/>
              <w:keepNext w:val="0"/>
              <w:keepLines w:val="0"/>
              <w:pageBreakBefore w:val="0"/>
              <w:widowControl w:val="0"/>
              <w:tabs>
                <w:tab w:val="left" w:pos="799"/>
                <w:tab w:val="left" w:pos="1569"/>
                <w:tab w:val="left" w:pos="2340"/>
              </w:tabs>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2018年至</w:t>
            </w:r>
            <w:r>
              <w:rPr>
                <w:rFonts w:hint="eastAsia" w:ascii="宋体" w:hAnsi="宋体" w:eastAsia="宋体" w:cs="宋体"/>
                <w:bCs/>
                <w:color w:val="auto"/>
                <w:kern w:val="2"/>
                <w:sz w:val="21"/>
                <w:szCs w:val="21"/>
                <w:highlight w:val="none"/>
              </w:rPr>
              <w:t>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3.6.1</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是否允许递交备选投标方案</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■不允许</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4.1.1</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投标文件加密要求</w:t>
            </w:r>
          </w:p>
        </w:tc>
        <w:tc>
          <w:tcPr>
            <w:tcW w:w="58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登录易交平台在线递交时系统通过CA数字证书在线加密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4.2.1</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投标截止时间</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 xml:space="preserve">2021年 </w:t>
            </w:r>
            <w:r>
              <w:rPr>
                <w:rFonts w:hint="eastAsia" w:ascii="宋体" w:hAnsi="宋体" w:cs="宋体"/>
                <w:color w:val="auto"/>
                <w:kern w:val="2"/>
                <w:sz w:val="21"/>
                <w:szCs w:val="21"/>
                <w:highlight w:val="none"/>
                <w:lang w:val="en-US" w:eastAsia="zh-CN"/>
              </w:rPr>
              <w:t>10</w:t>
            </w:r>
            <w:r>
              <w:rPr>
                <w:rFonts w:hint="eastAsia" w:ascii="宋体" w:hAnsi="宋体" w:eastAsia="宋体" w:cs="宋体"/>
                <w:color w:val="auto"/>
                <w:kern w:val="2"/>
                <w:sz w:val="21"/>
                <w:szCs w:val="21"/>
                <w:highlight w:val="none"/>
                <w:lang w:eastAsia="zh-CN"/>
              </w:rPr>
              <w:t>月</w:t>
            </w:r>
            <w:r>
              <w:rPr>
                <w:rFonts w:hint="eastAsia" w:ascii="宋体" w:hAnsi="宋体" w:cs="宋体"/>
                <w:color w:val="auto"/>
                <w:kern w:val="2"/>
                <w:sz w:val="21"/>
                <w:szCs w:val="21"/>
                <w:highlight w:val="none"/>
                <w:lang w:val="en-US" w:eastAsia="zh-CN"/>
              </w:rPr>
              <w:t>11</w:t>
            </w:r>
            <w:r>
              <w:rPr>
                <w:rFonts w:hint="eastAsia" w:ascii="宋体" w:hAnsi="宋体" w:eastAsia="宋体" w:cs="宋体"/>
                <w:color w:val="auto"/>
                <w:kern w:val="2"/>
                <w:sz w:val="21"/>
                <w:szCs w:val="21"/>
                <w:highlight w:val="none"/>
                <w:lang w:eastAsia="zh-CN"/>
              </w:rPr>
              <w:t>日</w:t>
            </w:r>
            <w:r>
              <w:rPr>
                <w:rFonts w:hint="eastAsia" w:ascii="宋体" w:hAnsi="宋体" w:cs="宋体"/>
                <w:color w:val="auto"/>
                <w:kern w:val="2"/>
                <w:sz w:val="21"/>
                <w:szCs w:val="21"/>
                <w:highlight w:val="none"/>
                <w:lang w:val="en-US" w:eastAsia="zh-CN"/>
              </w:rPr>
              <w:t>15</w:t>
            </w:r>
            <w:r>
              <w:rPr>
                <w:rFonts w:hint="eastAsia" w:ascii="宋体" w:hAnsi="宋体" w:eastAsia="宋体" w:cs="宋体"/>
                <w:color w:val="auto"/>
                <w:kern w:val="2"/>
                <w:sz w:val="21"/>
                <w:szCs w:val="21"/>
                <w:highlight w:val="none"/>
                <w:lang w:eastAsia="zh-CN"/>
              </w:rPr>
              <w:t>时</w:t>
            </w:r>
            <w:r>
              <w:rPr>
                <w:rFonts w:hint="eastAsia" w:ascii="宋体" w:hAnsi="宋体" w:eastAsia="宋体" w:cs="宋体"/>
                <w:color w:val="auto"/>
                <w:kern w:val="2"/>
                <w:sz w:val="21"/>
                <w:szCs w:val="21"/>
                <w:highlight w:val="none"/>
                <w:lang w:val="en-US" w:eastAsia="zh-CN"/>
              </w:rPr>
              <w:t>00</w:t>
            </w:r>
            <w:r>
              <w:rPr>
                <w:rFonts w:hint="eastAsia" w:ascii="宋体" w:hAnsi="宋体" w:eastAsia="宋体" w:cs="宋体"/>
                <w:color w:val="auto"/>
                <w:kern w:val="2"/>
                <w:sz w:val="21"/>
                <w:szCs w:val="21"/>
                <w:highlight w:val="none"/>
                <w:lang w:eastAsia="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4.2.2</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递交投标文件地点</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snapToGrid w:val="0"/>
                <w:color w:val="auto"/>
                <w:sz w:val="21"/>
                <w:szCs w:val="21"/>
                <w:highlight w:val="none"/>
                <w:lang w:eastAsia="zh-CN"/>
              </w:rPr>
              <w:t>易交在线电子招标投标交易平台（http://www.sxyjcg.com）注册账号并登录平台上传投标文件。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4.2.3</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eastAsia="zh-CN"/>
              </w:rPr>
              <w:t>投标文件电子签章或签字要求</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1.在规定的相应位置加盖电子印章（不限于）。</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rPr>
              <w:t>2.由投标人的法定代表人签字或加盖电子印章的，应附法定代表人身份证明；由代理人签字或加盖电子印章的，应附法定代表人签署的授权委托书，附双方身份证复印件。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4.2.4</w:t>
            </w:r>
          </w:p>
        </w:tc>
        <w:tc>
          <w:tcPr>
            <w:tcW w:w="275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sz w:val="21"/>
                <w:szCs w:val="21"/>
                <w:highlight w:val="none"/>
                <w:lang w:val="en-US" w:eastAsia="zh-CN" w:bidi="ar-SA"/>
              </w:rPr>
              <w:t>投标文件的提交和份数</w:t>
            </w:r>
          </w:p>
        </w:tc>
        <w:tc>
          <w:tcPr>
            <w:tcW w:w="5892"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b/>
                <w:bCs/>
                <w:color w:val="auto"/>
                <w:sz w:val="21"/>
                <w:szCs w:val="21"/>
                <w:highlight w:val="none"/>
                <w:lang w:val="en-US" w:eastAsia="zh-CN" w:bidi="ar-SA"/>
              </w:rPr>
              <w:t>正式电子投标文件 1 份（在线加密递交）</w:t>
            </w:r>
            <w:r>
              <w:rPr>
                <w:rFonts w:hint="eastAsia" w:ascii="宋体" w:hAnsi="宋体" w:eastAsia="宋体" w:cs="宋体"/>
                <w:color w:val="auto"/>
                <w:sz w:val="21"/>
                <w:szCs w:val="21"/>
                <w:highlight w:val="none"/>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textAlignment w:val="auto"/>
              <w:rPr>
                <w:rFonts w:hint="eastAsia" w:ascii="宋体" w:hAnsi="宋体" w:eastAsia="宋体" w:cs="宋体"/>
                <w:snapToGrid w:val="0"/>
                <w:color w:val="auto"/>
                <w:sz w:val="21"/>
                <w:szCs w:val="21"/>
                <w:highlight w:val="none"/>
                <w:lang w:eastAsia="zh-CN"/>
              </w:rPr>
            </w:pPr>
            <w:r>
              <w:rPr>
                <w:rFonts w:hint="eastAsia" w:ascii="宋体" w:hAnsi="宋体" w:eastAsia="宋体" w:cs="宋体"/>
                <w:color w:val="auto"/>
                <w:sz w:val="21"/>
                <w:szCs w:val="21"/>
                <w:highlight w:val="none"/>
                <w:lang w:val="en-US" w:eastAsia="zh-CN" w:bidi="ar-SA"/>
              </w:rPr>
              <w:t>注：中标后，如招标人要求中标人提供纸质投标文件，中标人须满足招标人要求。中标人提供的投标文件内容须与投标时递交的投标文件保持一致。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4.2.</w:t>
            </w:r>
            <w:r>
              <w:rPr>
                <w:rFonts w:hint="eastAsia" w:ascii="宋体" w:hAnsi="宋体" w:eastAsia="宋体" w:cs="宋体"/>
                <w:color w:val="auto"/>
                <w:kern w:val="2"/>
                <w:sz w:val="21"/>
                <w:szCs w:val="21"/>
                <w:highlight w:val="none"/>
                <w:lang w:val="en-US" w:eastAsia="zh-CN"/>
              </w:rPr>
              <w:t>5</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投标文件是否退还</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■否</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rPr>
              <w:t>5.1</w:t>
            </w:r>
            <w:r>
              <w:rPr>
                <w:rFonts w:hint="eastAsia" w:ascii="宋体" w:hAnsi="宋体" w:eastAsia="宋体" w:cs="宋体"/>
                <w:color w:val="auto"/>
                <w:kern w:val="2"/>
                <w:sz w:val="21"/>
                <w:szCs w:val="21"/>
                <w:highlight w:val="none"/>
                <w:lang w:val="en-US" w:eastAsia="zh-CN"/>
              </w:rPr>
              <w:t>.1</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开标时间和地点</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开标时间：同投标截止时间</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开标地点：同投标文件递交地点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5.2.1</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开标程序</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sz w:val="21"/>
                <w:szCs w:val="21"/>
                <w:highlight w:val="none"/>
                <w:lang w:eastAsia="zh-CN"/>
              </w:rPr>
              <w:t>投标人通过电子招标投标交易平台对已递交的电子投标文件进行解密，公布招标项目名称、投标人名称、投标保证金的递交情况、投标报价及其他内容，并记录在案。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6.1.1</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评标委员会的组建</w:t>
            </w:r>
          </w:p>
        </w:tc>
        <w:tc>
          <w:tcPr>
            <w:tcW w:w="5892" w:type="dxa"/>
            <w:vAlign w:val="center"/>
          </w:tcPr>
          <w:p>
            <w:pPr>
              <w:pStyle w:val="51"/>
              <w:keepNext w:val="0"/>
              <w:keepLines w:val="0"/>
              <w:pageBreakBefore w:val="0"/>
              <w:widowControl w:val="0"/>
              <w:tabs>
                <w:tab w:val="left" w:pos="2309"/>
                <w:tab w:val="left" w:pos="2729"/>
                <w:tab w:val="left" w:pos="3826"/>
              </w:tabs>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spacing w:val="-2"/>
                <w:sz w:val="21"/>
                <w:szCs w:val="21"/>
                <w:highlight w:val="none"/>
                <w:lang w:eastAsia="zh-CN"/>
              </w:rPr>
            </w:pPr>
            <w:r>
              <w:rPr>
                <w:rFonts w:hint="eastAsia" w:ascii="宋体" w:hAnsi="宋体" w:eastAsia="宋体" w:cs="宋体"/>
                <w:color w:val="auto"/>
                <w:spacing w:val="-2"/>
                <w:sz w:val="21"/>
                <w:szCs w:val="21"/>
                <w:highlight w:val="none"/>
                <w:lang w:eastAsia="zh-CN"/>
              </w:rPr>
              <w:t>评标委员会构成：5人（含）以上单数；</w:t>
            </w:r>
          </w:p>
          <w:p>
            <w:pPr>
              <w:pStyle w:val="51"/>
              <w:keepNext w:val="0"/>
              <w:keepLines w:val="0"/>
              <w:pageBreakBefore w:val="0"/>
              <w:widowControl w:val="0"/>
              <w:tabs>
                <w:tab w:val="left" w:pos="2309"/>
                <w:tab w:val="left" w:pos="2729"/>
                <w:tab w:val="left" w:pos="3826"/>
              </w:tabs>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spacing w:val="-2"/>
                <w:sz w:val="21"/>
                <w:szCs w:val="21"/>
                <w:highlight w:val="none"/>
                <w:lang w:eastAsia="zh-CN"/>
              </w:rPr>
              <w:t>评标专家确定方式：从《山西省评标专家库》抽取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6.</w:t>
            </w:r>
            <w:r>
              <w:rPr>
                <w:rFonts w:hint="eastAsia" w:ascii="宋体" w:hAnsi="宋体" w:eastAsia="宋体" w:cs="宋体"/>
                <w:color w:val="auto"/>
                <w:kern w:val="2"/>
                <w:sz w:val="21"/>
                <w:szCs w:val="21"/>
                <w:highlight w:val="none"/>
                <w:lang w:val="en-US" w:eastAsia="zh-CN"/>
              </w:rPr>
              <w:t>1</w:t>
            </w:r>
            <w:r>
              <w:rPr>
                <w:rFonts w:hint="eastAsia" w:ascii="宋体" w:hAnsi="宋体" w:eastAsia="宋体" w:cs="宋体"/>
                <w:color w:val="auto"/>
                <w:kern w:val="2"/>
                <w:sz w:val="21"/>
                <w:szCs w:val="21"/>
                <w:highlight w:val="none"/>
              </w:rPr>
              <w:t>.2</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评标委员会推荐中标候选人</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的人数</w:t>
            </w:r>
          </w:p>
        </w:tc>
        <w:tc>
          <w:tcPr>
            <w:tcW w:w="58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snapToGrid w:val="0"/>
                <w:color w:val="auto"/>
                <w:sz w:val="21"/>
                <w:szCs w:val="21"/>
                <w:highlight w:val="none"/>
                <w:lang w:eastAsia="zh-CN"/>
              </w:rPr>
              <w:t>评标委员会对满足招标文件实质性要求的投标文件，根据第三章第2.2款规定的</w:t>
            </w:r>
            <w:r>
              <w:rPr>
                <w:rFonts w:hint="eastAsia" w:ascii="宋体" w:hAnsi="宋体" w:eastAsia="宋体" w:cs="宋体"/>
                <w:snapToGrid w:val="0"/>
                <w:color w:val="auto"/>
                <w:sz w:val="21"/>
                <w:szCs w:val="21"/>
                <w:highlight w:val="none"/>
                <w:lang w:val="en-US" w:eastAsia="zh-CN"/>
              </w:rPr>
              <w:t>评分标准</w:t>
            </w:r>
            <w:r>
              <w:rPr>
                <w:rFonts w:hint="eastAsia" w:ascii="宋体" w:hAnsi="宋体" w:eastAsia="宋体" w:cs="宋体"/>
                <w:snapToGrid w:val="0"/>
                <w:color w:val="auto"/>
                <w:sz w:val="21"/>
                <w:szCs w:val="21"/>
                <w:highlight w:val="none"/>
                <w:lang w:eastAsia="zh-CN"/>
              </w:rPr>
              <w:t>进行</w:t>
            </w:r>
            <w:r>
              <w:rPr>
                <w:rFonts w:hint="eastAsia" w:ascii="宋体" w:hAnsi="宋体" w:eastAsia="宋体" w:cs="宋体"/>
                <w:snapToGrid w:val="0"/>
                <w:color w:val="auto"/>
                <w:sz w:val="21"/>
                <w:szCs w:val="21"/>
                <w:highlight w:val="none"/>
                <w:lang w:val="en-US" w:eastAsia="zh-CN"/>
              </w:rPr>
              <w:t>打分</w:t>
            </w:r>
            <w:r>
              <w:rPr>
                <w:rFonts w:hint="eastAsia" w:ascii="宋体" w:hAnsi="宋体" w:eastAsia="宋体" w:cs="宋体"/>
                <w:snapToGrid w:val="0"/>
                <w:color w:val="auto"/>
                <w:sz w:val="21"/>
                <w:szCs w:val="21"/>
                <w:highlight w:val="none"/>
                <w:lang w:eastAsia="zh-CN"/>
              </w:rPr>
              <w:t>，并按照</w:t>
            </w:r>
            <w:r>
              <w:rPr>
                <w:rFonts w:hint="eastAsia" w:ascii="宋体" w:hAnsi="宋体" w:eastAsia="宋体" w:cs="宋体"/>
                <w:snapToGrid w:val="0"/>
                <w:color w:val="auto"/>
                <w:sz w:val="21"/>
                <w:szCs w:val="21"/>
                <w:highlight w:val="none"/>
                <w:lang w:val="en-US" w:eastAsia="zh-CN"/>
              </w:rPr>
              <w:t>得分由高到低顺序推荐3名中标候选人，综合评分相等时，以服务方案得分高的优先；服务方案部分也相等的，以投标报价低的优先</w:t>
            </w:r>
            <w:r>
              <w:rPr>
                <w:rFonts w:hint="eastAsia" w:ascii="宋体" w:hAnsi="宋体" w:eastAsia="宋体" w:cs="宋体"/>
                <w:snapToGrid w:val="0"/>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rPr>
              <w:t>7.1</w:t>
            </w:r>
            <w:r>
              <w:rPr>
                <w:rFonts w:hint="eastAsia" w:ascii="宋体" w:hAnsi="宋体" w:eastAsia="宋体" w:cs="宋体"/>
                <w:color w:val="auto"/>
                <w:kern w:val="2"/>
                <w:sz w:val="21"/>
                <w:szCs w:val="21"/>
                <w:highlight w:val="none"/>
                <w:lang w:val="en-US" w:eastAsia="zh-CN"/>
              </w:rPr>
              <w:t>.1</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中标候选人公示媒介及期限</w:t>
            </w:r>
          </w:p>
        </w:tc>
        <w:tc>
          <w:tcPr>
            <w:tcW w:w="58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snapToGrid w:val="0"/>
                <w:color w:val="auto"/>
                <w:sz w:val="21"/>
                <w:szCs w:val="21"/>
                <w:highlight w:val="none"/>
                <w:lang w:eastAsia="zh-CN"/>
              </w:rPr>
            </w:pPr>
            <w:r>
              <w:rPr>
                <w:rFonts w:hint="eastAsia" w:ascii="宋体" w:hAnsi="宋体" w:eastAsia="宋体" w:cs="宋体"/>
                <w:snapToGrid w:val="0"/>
                <w:color w:val="auto"/>
                <w:sz w:val="21"/>
                <w:szCs w:val="21"/>
                <w:highlight w:val="none"/>
                <w:lang w:eastAsia="zh-CN"/>
              </w:rPr>
              <w:t>公示媒介：同招标公告发布媒介</w:t>
            </w:r>
          </w:p>
          <w:p>
            <w:pPr>
              <w:pStyle w:val="51"/>
              <w:keepNext w:val="0"/>
              <w:keepLines w:val="0"/>
              <w:pageBreakBefore w:val="0"/>
              <w:widowControl w:val="0"/>
              <w:tabs>
                <w:tab w:val="left" w:pos="2100"/>
              </w:tabs>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snapToGrid w:val="0"/>
                <w:color w:val="auto"/>
                <w:sz w:val="21"/>
                <w:szCs w:val="21"/>
                <w:highlight w:val="none"/>
                <w:lang w:eastAsia="zh-CN"/>
              </w:rPr>
              <w:t>公示期限：不少于3天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rPr>
              <w:t>7.</w:t>
            </w:r>
            <w:r>
              <w:rPr>
                <w:rFonts w:hint="eastAsia" w:ascii="宋体" w:hAnsi="宋体" w:eastAsia="宋体" w:cs="宋体"/>
                <w:color w:val="auto"/>
                <w:kern w:val="2"/>
                <w:sz w:val="21"/>
                <w:szCs w:val="21"/>
                <w:highlight w:val="none"/>
                <w:lang w:val="en-US" w:eastAsia="zh-CN"/>
              </w:rPr>
              <w:t>1.2</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是否授权评标委员会确定</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中标人</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是</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7.2.1</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中标人的确认</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评标委员会按照授权直接确定排名第一的中标候选人为中标人。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7.2.2</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eastAsia="zh-CN"/>
              </w:rPr>
              <w:t>结果公示媒介及期限</w:t>
            </w:r>
          </w:p>
        </w:tc>
        <w:tc>
          <w:tcPr>
            <w:tcW w:w="58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snapToGrid w:val="0"/>
                <w:color w:val="auto"/>
                <w:sz w:val="21"/>
                <w:szCs w:val="21"/>
                <w:highlight w:val="none"/>
                <w:lang w:eastAsia="zh-CN"/>
              </w:rPr>
            </w:pPr>
            <w:r>
              <w:rPr>
                <w:rFonts w:hint="eastAsia" w:ascii="宋体" w:hAnsi="宋体" w:eastAsia="宋体" w:cs="宋体"/>
                <w:snapToGrid w:val="0"/>
                <w:color w:val="auto"/>
                <w:sz w:val="21"/>
                <w:szCs w:val="21"/>
                <w:highlight w:val="none"/>
                <w:lang w:eastAsia="zh-CN"/>
              </w:rPr>
              <w:t>公示媒介：同招标公告发布媒介</w:t>
            </w:r>
          </w:p>
          <w:p>
            <w:pPr>
              <w:pStyle w:val="51"/>
              <w:keepNext w:val="0"/>
              <w:keepLines w:val="0"/>
              <w:pageBreakBefore w:val="0"/>
              <w:widowControl w:val="0"/>
              <w:tabs>
                <w:tab w:val="left" w:pos="2100"/>
              </w:tabs>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snapToGrid w:val="0"/>
                <w:color w:val="auto"/>
                <w:sz w:val="21"/>
                <w:szCs w:val="21"/>
                <w:highlight w:val="none"/>
                <w:lang w:eastAsia="zh-CN"/>
              </w:rPr>
              <w:t>公示期限：不少于3天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7.</w:t>
            </w:r>
            <w:r>
              <w:rPr>
                <w:rFonts w:hint="eastAsia" w:ascii="宋体" w:hAnsi="宋体" w:eastAsia="宋体" w:cs="宋体"/>
                <w:color w:val="auto"/>
                <w:kern w:val="2"/>
                <w:sz w:val="21"/>
                <w:szCs w:val="21"/>
                <w:highlight w:val="none"/>
                <w:lang w:val="en-US" w:eastAsia="zh-CN"/>
              </w:rPr>
              <w:t>3</w:t>
            </w:r>
            <w:r>
              <w:rPr>
                <w:rFonts w:hint="eastAsia" w:ascii="宋体" w:hAnsi="宋体" w:eastAsia="宋体" w:cs="宋体"/>
                <w:color w:val="auto"/>
                <w:kern w:val="2"/>
                <w:sz w:val="21"/>
                <w:szCs w:val="21"/>
                <w:highlight w:val="none"/>
              </w:rPr>
              <w:t>.1</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履约保证金</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是否要求中标人提交履约保证金：</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□要求，履约保证金的形式：</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840" w:firstLineChars="40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履约保证金的金额：</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7.4.1</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是否采用电子招标投标</w:t>
            </w:r>
          </w:p>
        </w:tc>
        <w:tc>
          <w:tcPr>
            <w:tcW w:w="58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□否</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snapToGrid w:val="0"/>
                <w:color w:val="auto"/>
                <w:sz w:val="21"/>
                <w:szCs w:val="21"/>
                <w:highlight w:val="none"/>
              </w:rPr>
              <w:t>■是，具体要求：</w:t>
            </w:r>
            <w:r>
              <w:rPr>
                <w:rFonts w:hint="eastAsia" w:ascii="宋体" w:hAnsi="宋体" w:eastAsia="宋体" w:cs="宋体"/>
                <w:color w:val="auto"/>
                <w:sz w:val="21"/>
                <w:szCs w:val="21"/>
                <w:highlight w:val="none"/>
              </w:rPr>
              <w:t>本次招标项目采用全流程电子招标的方式，电子开标时需要进行线上解密操作，请通过易交在线电子招标投标交易平台（http://www.sxyjcg.com）使用CA进行在线解密</w:t>
            </w:r>
            <w:r>
              <w:rPr>
                <w:rFonts w:hint="eastAsia" w:ascii="宋体" w:hAnsi="宋体" w:eastAsia="宋体" w:cs="宋体"/>
                <w:color w:val="auto"/>
                <w:sz w:val="21"/>
                <w:szCs w:val="21"/>
                <w:highlight w:val="none"/>
                <w:lang w:eastAsia="zh-CN"/>
              </w:rPr>
              <w:t>，必须在开标时间后30分钟内解密（同一CA证书加密和解密），否则视为撤销投标文件]</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请各位投标人提前从电子招标平台首页下载投标人操作手册，熟悉电子平台操作流程，如遇问题请及时致电招标代理机构或易交在线客服（易交在线咨询电话：4001132886）。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7.5</w:t>
            </w:r>
          </w:p>
        </w:tc>
        <w:tc>
          <w:tcPr>
            <w:tcW w:w="8645" w:type="dxa"/>
            <w:gridSpan w:val="2"/>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宋体" w:hAnsi="宋体" w:eastAsia="宋体" w:cs="宋体"/>
                <w:snapToGrid w:val="0"/>
                <w:color w:val="auto"/>
                <w:sz w:val="21"/>
                <w:szCs w:val="21"/>
                <w:highlight w:val="none"/>
              </w:rPr>
            </w:pPr>
            <w:r>
              <w:rPr>
                <w:rFonts w:hint="eastAsia" w:ascii="宋体" w:hAnsi="宋体" w:eastAsia="宋体" w:cs="宋体"/>
                <w:color w:val="auto"/>
                <w:kern w:val="2"/>
                <w:sz w:val="21"/>
                <w:szCs w:val="21"/>
                <w:highlight w:val="none"/>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7.5.1</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付款方式</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付款方式：每月开具增值税专用发票一次，每个月发票入账后付款一次。</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付款方式不允许负偏离，若偏离按否决投标处理。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val="en-US" w:eastAsia="zh-CN"/>
              </w:rPr>
            </w:pPr>
            <w:bookmarkStart w:id="15" w:name="_Toc30971"/>
            <w:bookmarkStart w:id="16" w:name="_Toc504729456"/>
            <w:r>
              <w:rPr>
                <w:rFonts w:hint="eastAsia" w:ascii="宋体" w:hAnsi="宋体" w:eastAsia="宋体" w:cs="宋体"/>
                <w:color w:val="auto"/>
                <w:kern w:val="2"/>
                <w:sz w:val="21"/>
                <w:szCs w:val="21"/>
                <w:highlight w:val="none"/>
                <w:lang w:val="en-US" w:eastAsia="zh-CN"/>
              </w:rPr>
              <w:t>7.5.2</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eastAsia="zh-CN"/>
              </w:rPr>
              <w:t>中标服务费</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eastAsia="zh-CN"/>
              </w:rPr>
              <w:t>中标人在签署合同后，需向招标代理公司支付中标服务费。参照原国家计委计价格【2002】1980号文件执行，中标服务费收费以中标价为基数，100万元以下按1.5%计取，100万元～500万元按</w:t>
            </w:r>
            <w:r>
              <w:rPr>
                <w:rFonts w:hint="eastAsia" w:ascii="宋体" w:hAnsi="宋体" w:eastAsia="宋体" w:cs="宋体"/>
                <w:color w:val="auto"/>
                <w:kern w:val="2"/>
                <w:sz w:val="21"/>
                <w:szCs w:val="21"/>
                <w:highlight w:val="none"/>
                <w:lang w:val="en-US" w:eastAsia="zh-CN"/>
              </w:rPr>
              <w:t>0.8</w:t>
            </w:r>
            <w:r>
              <w:rPr>
                <w:rFonts w:hint="eastAsia" w:ascii="宋体" w:hAnsi="宋体" w:eastAsia="宋体" w:cs="宋体"/>
                <w:color w:val="auto"/>
                <w:kern w:val="2"/>
                <w:sz w:val="21"/>
                <w:szCs w:val="21"/>
                <w:highlight w:val="none"/>
                <w:lang w:eastAsia="zh-CN"/>
              </w:rPr>
              <w:t>%计取，500万元～1000万元按0.</w:t>
            </w:r>
            <w:r>
              <w:rPr>
                <w:rFonts w:hint="eastAsia" w:ascii="宋体" w:hAnsi="宋体" w:eastAsia="宋体" w:cs="宋体"/>
                <w:color w:val="auto"/>
                <w:kern w:val="2"/>
                <w:sz w:val="21"/>
                <w:szCs w:val="21"/>
                <w:highlight w:val="none"/>
                <w:lang w:val="en-US" w:eastAsia="zh-CN"/>
              </w:rPr>
              <w:t>45</w:t>
            </w:r>
            <w:r>
              <w:rPr>
                <w:rFonts w:hint="eastAsia" w:ascii="宋体" w:hAnsi="宋体" w:eastAsia="宋体" w:cs="宋体"/>
                <w:color w:val="auto"/>
                <w:kern w:val="2"/>
                <w:sz w:val="21"/>
                <w:szCs w:val="21"/>
                <w:highlight w:val="none"/>
                <w:lang w:eastAsia="zh-CN"/>
              </w:rPr>
              <w:t>%计取，1000万元～5000万元按0.</w:t>
            </w:r>
            <w:r>
              <w:rPr>
                <w:rFonts w:hint="eastAsia" w:ascii="宋体" w:hAnsi="宋体" w:eastAsia="宋体" w:cs="宋体"/>
                <w:color w:val="auto"/>
                <w:kern w:val="2"/>
                <w:sz w:val="21"/>
                <w:szCs w:val="21"/>
                <w:highlight w:val="none"/>
                <w:lang w:val="en-US" w:eastAsia="zh-CN"/>
              </w:rPr>
              <w:t>2</w:t>
            </w:r>
            <w:r>
              <w:rPr>
                <w:rFonts w:hint="eastAsia" w:ascii="宋体" w:hAnsi="宋体" w:eastAsia="宋体" w:cs="宋体"/>
                <w:color w:val="auto"/>
                <w:kern w:val="2"/>
                <w:sz w:val="21"/>
                <w:szCs w:val="21"/>
                <w:highlight w:val="none"/>
                <w:lang w:eastAsia="zh-CN"/>
              </w:rPr>
              <w:t>5%计取，5000万元～10000万元0.</w:t>
            </w:r>
            <w:r>
              <w:rPr>
                <w:rFonts w:hint="eastAsia" w:ascii="宋体" w:hAnsi="宋体" w:eastAsia="宋体" w:cs="宋体"/>
                <w:color w:val="auto"/>
                <w:kern w:val="2"/>
                <w:sz w:val="21"/>
                <w:szCs w:val="21"/>
                <w:highlight w:val="none"/>
                <w:lang w:val="en-US" w:eastAsia="zh-CN"/>
              </w:rPr>
              <w:t>1</w:t>
            </w:r>
            <w:r>
              <w:rPr>
                <w:rFonts w:hint="eastAsia" w:ascii="宋体" w:hAnsi="宋体" w:eastAsia="宋体" w:cs="宋体"/>
                <w:color w:val="auto"/>
                <w:kern w:val="2"/>
                <w:sz w:val="21"/>
                <w:szCs w:val="21"/>
                <w:highlight w:val="none"/>
                <w:lang w:eastAsia="zh-CN"/>
              </w:rPr>
              <w:t>%计取，10000万元～100000万元按0.05%，100000万元以上按0.01%计取，招标代理服务费按差额定率累进法计算。</w:t>
            </w:r>
          </w:p>
        </w:tc>
      </w:tr>
    </w:tbl>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1"/>
          <w:szCs w:val="21"/>
          <w:highlight w:val="none"/>
          <w:lang w:eastAsia="zh-CN"/>
        </w:rPr>
      </w:pPr>
      <w:bookmarkStart w:id="17" w:name="_bookmark22"/>
      <w:bookmarkEnd w:id="17"/>
      <w:r>
        <w:rPr>
          <w:rFonts w:hint="eastAsia" w:ascii="宋体" w:hAnsi="宋体" w:eastAsia="宋体" w:cs="宋体"/>
          <w:color w:val="auto"/>
          <w:sz w:val="21"/>
          <w:szCs w:val="21"/>
          <w:highlight w:val="none"/>
          <w:lang w:eastAsia="zh-CN"/>
        </w:rPr>
        <w:br w:type="page"/>
      </w:r>
    </w:p>
    <w:p>
      <w:pPr>
        <w:pStyle w:val="4"/>
        <w:keepNext w:val="0"/>
        <w:keepLines w:val="0"/>
        <w:pageBreakBefore w:val="0"/>
        <w:widowControl w:val="0"/>
        <w:kinsoku/>
        <w:wordWrap/>
        <w:overflowPunct/>
        <w:topLinePunct w:val="0"/>
        <w:autoSpaceDE/>
        <w:autoSpaceDN/>
        <w:bidi w:val="0"/>
        <w:adjustRightInd w:val="0"/>
        <w:snapToGrid w:val="0"/>
        <w:spacing w:line="240" w:lineRule="auto"/>
        <w:ind w:left="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bCs w:val="0"/>
          <w:color w:val="auto"/>
          <w:sz w:val="21"/>
          <w:szCs w:val="21"/>
          <w:highlight w:val="none"/>
          <w:lang w:eastAsia="zh-CN"/>
        </w:rPr>
        <w:t xml:space="preserve">1. </w:t>
      </w:r>
      <w:r>
        <w:rPr>
          <w:rFonts w:hint="eastAsia" w:ascii="宋体" w:hAnsi="宋体" w:eastAsia="宋体" w:cs="宋体"/>
          <w:bCs w:val="0"/>
          <w:color w:val="auto"/>
          <w:spacing w:val="1"/>
          <w:sz w:val="21"/>
          <w:szCs w:val="21"/>
          <w:highlight w:val="none"/>
          <w:lang w:eastAsia="zh-CN"/>
        </w:rPr>
        <w:t xml:space="preserve"> </w:t>
      </w:r>
      <w:r>
        <w:rPr>
          <w:rFonts w:hint="eastAsia" w:ascii="宋体" w:hAnsi="宋体" w:eastAsia="宋体" w:cs="宋体"/>
          <w:bCs w:val="0"/>
          <w:color w:val="auto"/>
          <w:sz w:val="21"/>
          <w:szCs w:val="21"/>
          <w:highlight w:val="none"/>
          <w:lang w:eastAsia="zh-CN"/>
        </w:rPr>
        <w:t>总则</w:t>
      </w:r>
      <w:bookmarkEnd w:id="15"/>
      <w:bookmarkEnd w:id="16"/>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18" w:name="_bookmark23"/>
      <w:bookmarkEnd w:id="18"/>
      <w:bookmarkStart w:id="19" w:name="_Toc504729457"/>
      <w:r>
        <w:rPr>
          <w:rFonts w:hint="eastAsia" w:ascii="宋体" w:hAnsi="宋体" w:eastAsia="宋体" w:cs="宋体"/>
          <w:b/>
          <w:bCs/>
          <w:color w:val="auto"/>
          <w:sz w:val="21"/>
          <w:szCs w:val="21"/>
          <w:highlight w:val="none"/>
          <w:lang w:eastAsia="zh-CN"/>
        </w:rPr>
        <w:t>1.1</w:t>
      </w:r>
      <w:r>
        <w:rPr>
          <w:rFonts w:hint="eastAsia" w:ascii="宋体" w:hAnsi="宋体" w:eastAsia="宋体" w:cs="宋体"/>
          <w:b/>
          <w:bCs/>
          <w:color w:val="auto"/>
          <w:spacing w:val="69"/>
          <w:sz w:val="21"/>
          <w:szCs w:val="21"/>
          <w:highlight w:val="none"/>
          <w:lang w:eastAsia="zh-CN"/>
        </w:rPr>
        <w:t xml:space="preserve"> </w:t>
      </w:r>
      <w:r>
        <w:rPr>
          <w:rFonts w:hint="eastAsia" w:ascii="宋体" w:hAnsi="宋体" w:eastAsia="宋体" w:cs="宋体"/>
          <w:b/>
          <w:bCs/>
          <w:color w:val="auto"/>
          <w:sz w:val="21"/>
          <w:szCs w:val="21"/>
          <w:highlight w:val="none"/>
          <w:lang w:eastAsia="zh-CN"/>
        </w:rPr>
        <w:t>招标项目概况</w:t>
      </w:r>
      <w:bookmarkEnd w:id="19"/>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xml:space="preserve">1.1.1 </w:t>
      </w:r>
      <w:r>
        <w:rPr>
          <w:rFonts w:hint="eastAsia" w:ascii="宋体" w:hAnsi="宋体" w:eastAsia="宋体" w:cs="宋体"/>
          <w:color w:val="auto"/>
          <w:spacing w:val="-8"/>
          <w:sz w:val="21"/>
          <w:szCs w:val="21"/>
          <w:highlight w:val="none"/>
          <w:lang w:eastAsia="zh-CN"/>
        </w:rPr>
        <w:t>根据《中华人民共和国招标投标法》、《中华人民共和国招标投标法实施条例》等有关</w:t>
      </w:r>
      <w:r>
        <w:rPr>
          <w:rFonts w:hint="eastAsia" w:ascii="宋体" w:hAnsi="宋体" w:eastAsia="宋体" w:cs="宋体"/>
          <w:color w:val="auto"/>
          <w:sz w:val="21"/>
          <w:szCs w:val="21"/>
          <w:highlight w:val="none"/>
          <w:lang w:eastAsia="zh-CN"/>
        </w:rPr>
        <w:t>法律、法规和规章的规定，本招标项目已具备招标条件，现进行公开招标。</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1.1.2 招标人：见投标人须知前附表。</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1.1.3 招标代理机构：见投标人须知前附表。</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1.1.4 招标项目名称：见投标人须知前附表。</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1.1.5 服务地点：见投标人须知前附表。</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1.1.6 项目规模：见投标人须知前附表。</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1.1.7 项目投资估算：见投标人须知前附表。</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20" w:name="_bookmark24"/>
      <w:bookmarkEnd w:id="20"/>
      <w:bookmarkStart w:id="21" w:name="_Toc504729458"/>
      <w:r>
        <w:rPr>
          <w:rFonts w:hint="eastAsia" w:ascii="宋体" w:hAnsi="宋体" w:eastAsia="宋体" w:cs="宋体"/>
          <w:b/>
          <w:bCs/>
          <w:color w:val="auto"/>
          <w:sz w:val="21"/>
          <w:szCs w:val="21"/>
          <w:highlight w:val="none"/>
          <w:lang w:eastAsia="zh-CN"/>
        </w:rPr>
        <w:t>1.2 招标项目的资金来源和落实情况</w:t>
      </w:r>
      <w:bookmarkEnd w:id="21"/>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1.2.1 资金来源及比例：见投标人须知前附表。</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1.2.2 资金落实情况：见投标人须知前附表。</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22" w:name="_bookmark25"/>
      <w:bookmarkEnd w:id="22"/>
      <w:bookmarkStart w:id="23" w:name="_Toc504729459"/>
      <w:r>
        <w:rPr>
          <w:rFonts w:hint="eastAsia" w:ascii="宋体" w:hAnsi="宋体" w:eastAsia="宋体" w:cs="宋体"/>
          <w:b/>
          <w:bCs/>
          <w:color w:val="auto"/>
          <w:sz w:val="21"/>
          <w:szCs w:val="21"/>
          <w:highlight w:val="none"/>
          <w:lang w:eastAsia="zh-CN"/>
        </w:rPr>
        <w:t>1.3 招标范围、服务期限和质量标准</w:t>
      </w:r>
      <w:bookmarkEnd w:id="23"/>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1.3.1 招标范围：见投标人须知前附表。</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1.3.2 服务期限：见投标人须知前附表。</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24" w:name="_bookmark26"/>
      <w:bookmarkEnd w:id="24"/>
      <w:bookmarkStart w:id="25" w:name="_Toc504729460"/>
      <w:r>
        <w:rPr>
          <w:rFonts w:hint="eastAsia" w:ascii="宋体" w:hAnsi="宋体" w:eastAsia="宋体" w:cs="宋体"/>
          <w:b/>
          <w:bCs/>
          <w:color w:val="auto"/>
          <w:sz w:val="21"/>
          <w:szCs w:val="21"/>
          <w:highlight w:val="none"/>
          <w:lang w:eastAsia="zh-CN"/>
        </w:rPr>
        <w:t>1.4 投标人资格要求</w:t>
      </w:r>
      <w:bookmarkEnd w:id="25"/>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1.4.1 投标人应具备承担本招标项目资格条件：</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（1）资格要求：见投标人须知前附表；</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）财务要求：见投标人须知前附表；</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）业绩要求：见投标人须知前附表；</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）信誉要求：见投标人须知前附表；</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）其他要求：见投标人须知前附表。</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1.4.2 投标人须知前附表规定接受联合体投标的，联合体除应符合本章第1.4.1项和投标人须知前附表的要求外，还应遵守以下规定：</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（1）联合体各方应按招标文件提供的格式签订联合体协议书，明确联合体牵头人和各方权利义务，并承诺就中标项目向招标人承担连带责任；</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（2）由同一专业的单位组成的联合体，按照资质等级较低的单位确定资质等级；</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（3）联合体各方不得再以自己名义单独或参加其他联合体在本招标项目中投标，否则各相关投标均无效。</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1.4.3 投标人不得存在下列情形之一：</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（1）不具有独立法人资格的附属机构（单位）；</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（2）与招标人存在利害关系且可能影响招标公正性；</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（3）与本招标项目的其他投标人为同一个单位负责人；</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（4）与本招标项目的其他投标人存在控股、管理关系；</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（5）为本招标项目的代建人；</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（6）为本招标项目的招标代理机构；</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（7）与本招标项目的代建人或招标代理机构同为一个法定代表人；</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（8）与本招标项目的代建人或招标代理机构存在控股或参股关系；</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（9）被依法暂停或者取消投标资格；</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（10）被责令停产停业、暂扣或者吊销许可证、暂扣或者吊销执照；</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（11）进入清算程序，或被宣告破产，或其他丧失履约能力的情形；</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16"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pacing w:val="-1"/>
          <w:sz w:val="21"/>
          <w:szCs w:val="21"/>
          <w:highlight w:val="none"/>
          <w:lang w:eastAsia="zh-CN"/>
        </w:rPr>
        <w:t>（12）在最近三年内发生重大质量问题（以相关行业主管部门的行政处罚决定或司法</w:t>
      </w:r>
      <w:r>
        <w:rPr>
          <w:rFonts w:hint="eastAsia" w:ascii="宋体" w:hAnsi="宋体" w:eastAsia="宋体" w:cs="宋体"/>
          <w:color w:val="auto"/>
          <w:spacing w:val="-9"/>
          <w:sz w:val="21"/>
          <w:szCs w:val="21"/>
          <w:highlight w:val="none"/>
          <w:lang w:eastAsia="zh-CN"/>
        </w:rPr>
        <w:t>机关出具的有关法律文书为准）；</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（13）被工商行政管理机关在国家企业信用信息公示系统（www.gsxt.gov.cn）中列入严重违法失信企业名单；</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（14）在“信用中国”网站（</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"http://www.creditchina.gov.cn/"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lang w:eastAsia="zh-CN"/>
        </w:rPr>
        <w:t>www.creditchina.gov.cn</w:t>
      </w:r>
      <w:r>
        <w:rPr>
          <w:rFonts w:hint="eastAsia" w:ascii="宋体" w:hAnsi="宋体" w:eastAsia="宋体" w:cs="宋体"/>
          <w:color w:val="auto"/>
          <w:sz w:val="21"/>
          <w:szCs w:val="21"/>
          <w:highlight w:val="none"/>
          <w:lang w:eastAsia="zh-CN"/>
        </w:rPr>
        <w:fldChar w:fldCharType="end"/>
      </w:r>
      <w:r>
        <w:rPr>
          <w:rFonts w:hint="eastAsia" w:ascii="宋体" w:hAnsi="宋体" w:eastAsia="宋体" w:cs="宋体"/>
          <w:color w:val="auto"/>
          <w:sz w:val="21"/>
          <w:szCs w:val="21"/>
          <w:highlight w:val="none"/>
          <w:lang w:eastAsia="zh-CN"/>
        </w:rPr>
        <w:t>）中列入失信被执行人名单；</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（15）法律法规或投标人须知前附表规定的其他情形。</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26" w:name="_bookmark27"/>
      <w:bookmarkEnd w:id="26"/>
      <w:bookmarkStart w:id="27" w:name="_Toc504729461"/>
      <w:r>
        <w:rPr>
          <w:rFonts w:hint="eastAsia" w:ascii="宋体" w:hAnsi="宋体" w:eastAsia="宋体" w:cs="宋体"/>
          <w:b/>
          <w:bCs/>
          <w:color w:val="auto"/>
          <w:sz w:val="21"/>
          <w:szCs w:val="21"/>
          <w:highlight w:val="none"/>
          <w:lang w:eastAsia="zh-CN"/>
        </w:rPr>
        <w:t>1.5 费用承担</w:t>
      </w:r>
      <w:bookmarkEnd w:id="27"/>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投标人准备和参加投标活动发生的费用自理。</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28" w:name="_bookmark28"/>
      <w:bookmarkEnd w:id="28"/>
      <w:bookmarkStart w:id="29" w:name="_Toc504729462"/>
      <w:r>
        <w:rPr>
          <w:rFonts w:hint="eastAsia" w:ascii="宋体" w:hAnsi="宋体" w:eastAsia="宋体" w:cs="宋体"/>
          <w:b/>
          <w:bCs/>
          <w:color w:val="auto"/>
          <w:sz w:val="21"/>
          <w:szCs w:val="21"/>
          <w:highlight w:val="none"/>
          <w:lang w:eastAsia="zh-CN"/>
        </w:rPr>
        <w:t>1.6 保密</w:t>
      </w:r>
      <w:bookmarkEnd w:id="29"/>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参与招标投标活动的各方应对招标文件和投标文件中的商业和技术等秘密保密，否则应承担相应的法律责任。</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30" w:name="_bookmark29"/>
      <w:bookmarkEnd w:id="30"/>
      <w:bookmarkStart w:id="31" w:name="_Toc504729463"/>
      <w:r>
        <w:rPr>
          <w:rFonts w:hint="eastAsia" w:ascii="宋体" w:hAnsi="宋体" w:eastAsia="宋体" w:cs="宋体"/>
          <w:b/>
          <w:bCs/>
          <w:color w:val="auto"/>
          <w:sz w:val="21"/>
          <w:szCs w:val="21"/>
          <w:highlight w:val="none"/>
          <w:lang w:eastAsia="zh-CN"/>
        </w:rPr>
        <w:t>1.7 语言文字</w:t>
      </w:r>
      <w:bookmarkEnd w:id="31"/>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招标投标文件使用的语言文字为中文。专用术语使用外文的，应附有中文注释。</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32" w:name="_bookmark30"/>
      <w:bookmarkEnd w:id="32"/>
      <w:bookmarkStart w:id="33" w:name="_Toc504729464"/>
      <w:r>
        <w:rPr>
          <w:rFonts w:hint="eastAsia" w:ascii="宋体" w:hAnsi="宋体" w:eastAsia="宋体" w:cs="宋体"/>
          <w:b/>
          <w:bCs/>
          <w:color w:val="auto"/>
          <w:sz w:val="21"/>
          <w:szCs w:val="21"/>
          <w:highlight w:val="none"/>
          <w:lang w:eastAsia="zh-CN"/>
        </w:rPr>
        <w:t>1.8 计量单位</w:t>
      </w:r>
      <w:bookmarkEnd w:id="33"/>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所有计量均采用中华人民共和国法定计量单位。</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34" w:name="_bookmark31"/>
      <w:bookmarkEnd w:id="34"/>
      <w:bookmarkStart w:id="35" w:name="_Toc504729465"/>
      <w:r>
        <w:rPr>
          <w:rFonts w:hint="eastAsia" w:ascii="宋体" w:hAnsi="宋体" w:eastAsia="宋体" w:cs="宋体"/>
          <w:b/>
          <w:bCs/>
          <w:color w:val="auto"/>
          <w:sz w:val="21"/>
          <w:szCs w:val="21"/>
          <w:highlight w:val="none"/>
          <w:lang w:eastAsia="zh-CN"/>
        </w:rPr>
        <w:t>1.9 踏勘现场</w:t>
      </w:r>
      <w:bookmarkEnd w:id="35"/>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1.9.1 投标人须知前附表规定组织踏勘现场的，招标人按投标人须知前附表规定的时间、地点组织投标人踏勘项目现场。部分投标人未按时参加踏勘现场的，不影响踏勘现场的正常进行。</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1.9.2 投标人踏勘现场发生的费用自理。</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1.9.3 除招标人的原因外，投标人自行负责在踏勘现场中所发生的人员伤亡和财产损失。</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1.9.4 招标人在踏勘现场中介绍的工程场地和相关的周边环境情况，供投标人在编制投标文件时参考，招标人不对投标人据此作出的判断和决策负责。</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36" w:name="_bookmark32"/>
      <w:bookmarkEnd w:id="36"/>
      <w:bookmarkStart w:id="37" w:name="_Toc504729466"/>
      <w:r>
        <w:rPr>
          <w:rFonts w:hint="eastAsia" w:ascii="宋体" w:hAnsi="宋体" w:eastAsia="宋体" w:cs="宋体"/>
          <w:b/>
          <w:bCs/>
          <w:color w:val="auto"/>
          <w:sz w:val="21"/>
          <w:szCs w:val="21"/>
          <w:highlight w:val="none"/>
          <w:lang w:eastAsia="zh-CN"/>
        </w:rPr>
        <w:t>1.10 投标预备会</w:t>
      </w:r>
      <w:bookmarkEnd w:id="37"/>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1.10.1 投标人须知前附表规定召开投标预备会的，招标人按投标人须知前附表规定的时间和地点召开投标预备会，澄清投标人提出的问题。</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1.10.2 投标人应按投标人须知前附表规定的时间和形式将提出的问题送达招标人，以便招标人在会议期间澄清。</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1.10.3 投标预备会后，招标人将对投标人所提问题的澄清，以投标人须知前附表规定的形式通知所有获取招标文件的投标人。该澄清内容为招标文件的组成部分。</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38" w:name="_bookmark33"/>
      <w:bookmarkEnd w:id="38"/>
      <w:bookmarkStart w:id="39" w:name="_Toc504729467"/>
      <w:r>
        <w:rPr>
          <w:rFonts w:hint="eastAsia" w:ascii="宋体" w:hAnsi="宋体" w:eastAsia="宋体" w:cs="宋体"/>
          <w:b/>
          <w:bCs/>
          <w:color w:val="auto"/>
          <w:sz w:val="21"/>
          <w:szCs w:val="21"/>
          <w:highlight w:val="none"/>
          <w:lang w:eastAsia="zh-CN"/>
        </w:rPr>
        <w:t>1.11 分包</w:t>
      </w:r>
      <w:bookmarkEnd w:id="39"/>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1.11.1 投标人拟在中标后将中标项目的非主体、非关键性工作进行分包的，应符合投标人须知前附表规定的分包内容、分包金额和资质要求等限制性条件，除投标人须知前附表规定的非主体、非关键性工作外，其他工作不得分包。</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1.11.2 中标人不得向他人转让中标项目，接受分包的人不得再次分包。中标人应当就分包项目向招标人负责，接受分包的人就分包项目承担连带责任。</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40" w:name="_bookmark34"/>
      <w:bookmarkEnd w:id="40"/>
      <w:bookmarkStart w:id="41" w:name="_Toc504729468"/>
      <w:r>
        <w:rPr>
          <w:rFonts w:hint="eastAsia" w:ascii="宋体" w:hAnsi="宋体" w:eastAsia="宋体" w:cs="宋体"/>
          <w:b/>
          <w:bCs/>
          <w:color w:val="auto"/>
          <w:sz w:val="21"/>
          <w:szCs w:val="21"/>
          <w:highlight w:val="none"/>
          <w:lang w:eastAsia="zh-CN"/>
        </w:rPr>
        <w:t>1.12 响应和偏差</w:t>
      </w:r>
      <w:bookmarkEnd w:id="41"/>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1.12.1 投标文件应当对招标文件的实质性要求和条件作出满足性或更有利于招标人的响应，否则，投标人的投标将被否决。实质性要求和条件见投标人须知前附表。</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1.12.2 投标人应根据招标文件的要求提供投标服务方案等内容以对招标文件作出响应。</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1.12.3 投标人须知前附表允许投标文件偏离招标文件某些要求的，偏差应当符合招标文件规定的偏差范围和幅度。</w:t>
      </w:r>
    </w:p>
    <w:p>
      <w:pPr>
        <w:pStyle w:val="4"/>
        <w:keepNext w:val="0"/>
        <w:keepLines w:val="0"/>
        <w:pageBreakBefore w:val="0"/>
        <w:widowControl w:val="0"/>
        <w:kinsoku/>
        <w:wordWrap/>
        <w:overflowPunct/>
        <w:topLinePunct w:val="0"/>
        <w:autoSpaceDE/>
        <w:autoSpaceDN/>
        <w:bidi w:val="0"/>
        <w:adjustRightInd w:val="0"/>
        <w:snapToGrid w:val="0"/>
        <w:spacing w:line="240" w:lineRule="auto"/>
        <w:ind w:left="0"/>
        <w:jc w:val="both"/>
        <w:textAlignment w:val="auto"/>
        <w:rPr>
          <w:rFonts w:hint="eastAsia" w:ascii="宋体" w:hAnsi="宋体" w:eastAsia="宋体" w:cs="宋体"/>
          <w:color w:val="auto"/>
          <w:sz w:val="21"/>
          <w:szCs w:val="21"/>
          <w:highlight w:val="none"/>
          <w:lang w:eastAsia="zh-CN"/>
        </w:rPr>
      </w:pPr>
      <w:bookmarkStart w:id="42" w:name="_bookmark35"/>
      <w:bookmarkEnd w:id="42"/>
      <w:bookmarkStart w:id="43" w:name="_Toc504729469"/>
      <w:bookmarkStart w:id="44" w:name="_Toc11869"/>
      <w:r>
        <w:rPr>
          <w:rFonts w:hint="eastAsia" w:ascii="宋体" w:hAnsi="宋体" w:eastAsia="宋体" w:cs="宋体"/>
          <w:bCs w:val="0"/>
          <w:color w:val="auto"/>
          <w:sz w:val="21"/>
          <w:szCs w:val="21"/>
          <w:highlight w:val="none"/>
          <w:lang w:eastAsia="zh-CN"/>
        </w:rPr>
        <w:t xml:space="preserve">2. </w:t>
      </w:r>
      <w:r>
        <w:rPr>
          <w:rFonts w:hint="eastAsia" w:ascii="宋体" w:hAnsi="宋体" w:eastAsia="宋体" w:cs="宋体"/>
          <w:bCs w:val="0"/>
          <w:color w:val="auto"/>
          <w:spacing w:val="4"/>
          <w:sz w:val="21"/>
          <w:szCs w:val="21"/>
          <w:highlight w:val="none"/>
          <w:lang w:eastAsia="zh-CN"/>
        </w:rPr>
        <w:t xml:space="preserve"> </w:t>
      </w:r>
      <w:r>
        <w:rPr>
          <w:rFonts w:hint="eastAsia" w:ascii="宋体" w:hAnsi="宋体" w:eastAsia="宋体" w:cs="宋体"/>
          <w:bCs w:val="0"/>
          <w:color w:val="auto"/>
          <w:sz w:val="21"/>
          <w:szCs w:val="21"/>
          <w:highlight w:val="none"/>
          <w:lang w:eastAsia="zh-CN"/>
        </w:rPr>
        <w:t>招标文件</w:t>
      </w:r>
      <w:bookmarkEnd w:id="43"/>
      <w:bookmarkEnd w:id="44"/>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45" w:name="_bookmark36"/>
      <w:bookmarkEnd w:id="45"/>
      <w:bookmarkStart w:id="46" w:name="_Toc504729470"/>
      <w:r>
        <w:rPr>
          <w:rFonts w:hint="eastAsia" w:ascii="宋体" w:hAnsi="宋体" w:eastAsia="宋体" w:cs="宋体"/>
          <w:b/>
          <w:bCs/>
          <w:color w:val="auto"/>
          <w:sz w:val="21"/>
          <w:szCs w:val="21"/>
          <w:highlight w:val="none"/>
          <w:lang w:eastAsia="zh-CN"/>
        </w:rPr>
        <w:t>2.1 招标文件的组成</w:t>
      </w:r>
      <w:bookmarkEnd w:id="46"/>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本招标文件包括：</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（1）招标公告；</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（2）投标人须知；</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（3）评标办法；</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（4）合同条款及格式；</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（5）委托人要求；</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（6）投标文件格式。</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根据本章第1.10款、第2.2款和第2.3款对招标文件所作的澄清、修改，构成招标文件的组成部分。</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47" w:name="_bookmark37"/>
      <w:bookmarkEnd w:id="47"/>
      <w:bookmarkStart w:id="48" w:name="_Toc504729471"/>
      <w:r>
        <w:rPr>
          <w:rFonts w:hint="eastAsia" w:ascii="宋体" w:hAnsi="宋体" w:eastAsia="宋体" w:cs="宋体"/>
          <w:b/>
          <w:bCs/>
          <w:color w:val="auto"/>
          <w:sz w:val="21"/>
          <w:szCs w:val="21"/>
          <w:highlight w:val="none"/>
          <w:lang w:eastAsia="zh-CN"/>
        </w:rPr>
        <w:t>2.2 招标文件的澄清</w:t>
      </w:r>
      <w:bookmarkEnd w:id="48"/>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2.2.2 招标文件的澄清以投标人须知前附表规定的形式发给所有获取招标文件的投标人，但不指明澄清问题的来源。澄清发出的时间距本章第4.2.1项规定的投标截止时间不足15日的，并且澄清内容可能影响投标文件编制的，将相应延长投标截止时间。</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2.2.3 投标人在收到澄清后，应按投标人须知前附表规定的时间和形式通知招标人，确认已收到该澄清。</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2.2.4 除非招标人认为确有必要答复，否则，招标人有权拒绝回复投标人在本章第2.2.1项规定的时间后的任何澄清要求。</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49" w:name="_bookmark38"/>
      <w:bookmarkEnd w:id="49"/>
      <w:bookmarkStart w:id="50" w:name="_Toc504729472"/>
      <w:r>
        <w:rPr>
          <w:rFonts w:hint="eastAsia" w:ascii="宋体" w:hAnsi="宋体" w:eastAsia="宋体" w:cs="宋体"/>
          <w:b/>
          <w:bCs/>
          <w:color w:val="auto"/>
          <w:sz w:val="21"/>
          <w:szCs w:val="21"/>
          <w:highlight w:val="none"/>
          <w:lang w:eastAsia="zh-CN"/>
        </w:rPr>
        <w:t>2.3 招标文件的修改</w:t>
      </w:r>
      <w:bookmarkEnd w:id="50"/>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2.3.1 招标人以投标人须知前附表规定的形式修改招标文件，并通知所有已获取招标文件的投标人。修改招标文件的时间距本章第4.2.1项规定的投标截止时间不足15日的，并且修改内容可能影响投标文件编制的，将相应延长投标截止时间。</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2.3.2 投标人收到修改内容后，应按投标人须知前附表规定的时间和形式通知招标人，确认已收到该修改。</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51" w:name="_bookmark39"/>
      <w:bookmarkEnd w:id="51"/>
      <w:bookmarkStart w:id="52" w:name="_Toc504729473"/>
      <w:r>
        <w:rPr>
          <w:rFonts w:hint="eastAsia" w:ascii="宋体" w:hAnsi="宋体" w:eastAsia="宋体" w:cs="宋体"/>
          <w:b/>
          <w:bCs/>
          <w:color w:val="auto"/>
          <w:sz w:val="21"/>
          <w:szCs w:val="21"/>
          <w:highlight w:val="none"/>
          <w:lang w:eastAsia="zh-CN"/>
        </w:rPr>
        <w:t>2.4 招标文件的异议</w:t>
      </w:r>
      <w:bookmarkEnd w:id="52"/>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投标人或者其他利害关系人对招标文件有异议的，应当在投标截止时间10日前以书面形式提出。招标人将在收到异议之日起3日内作出答复；作出答复前，将暂停招标投标活动。</w:t>
      </w:r>
    </w:p>
    <w:p>
      <w:pPr>
        <w:pStyle w:val="4"/>
        <w:keepNext w:val="0"/>
        <w:keepLines w:val="0"/>
        <w:pageBreakBefore w:val="0"/>
        <w:widowControl w:val="0"/>
        <w:kinsoku/>
        <w:wordWrap/>
        <w:overflowPunct/>
        <w:topLinePunct w:val="0"/>
        <w:autoSpaceDE/>
        <w:autoSpaceDN/>
        <w:bidi w:val="0"/>
        <w:adjustRightInd w:val="0"/>
        <w:snapToGrid w:val="0"/>
        <w:spacing w:line="240" w:lineRule="auto"/>
        <w:ind w:left="0"/>
        <w:jc w:val="both"/>
        <w:textAlignment w:val="auto"/>
        <w:rPr>
          <w:rFonts w:hint="eastAsia" w:ascii="宋体" w:hAnsi="宋体" w:eastAsia="宋体" w:cs="宋体"/>
          <w:bCs w:val="0"/>
          <w:color w:val="auto"/>
          <w:sz w:val="21"/>
          <w:szCs w:val="21"/>
          <w:highlight w:val="none"/>
          <w:lang w:eastAsia="zh-CN"/>
        </w:rPr>
      </w:pPr>
      <w:bookmarkStart w:id="53" w:name="_bookmark40"/>
      <w:bookmarkEnd w:id="53"/>
      <w:bookmarkStart w:id="54" w:name="_Toc22673"/>
      <w:bookmarkStart w:id="55" w:name="_Toc504729474"/>
      <w:r>
        <w:rPr>
          <w:rFonts w:hint="eastAsia" w:ascii="宋体" w:hAnsi="宋体" w:eastAsia="宋体" w:cs="宋体"/>
          <w:bCs w:val="0"/>
          <w:color w:val="auto"/>
          <w:sz w:val="21"/>
          <w:szCs w:val="21"/>
          <w:highlight w:val="none"/>
          <w:lang w:eastAsia="zh-CN"/>
        </w:rPr>
        <w:t xml:space="preserve">3. </w:t>
      </w:r>
      <w:r>
        <w:rPr>
          <w:rFonts w:hint="eastAsia" w:ascii="宋体" w:hAnsi="宋体" w:eastAsia="宋体" w:cs="宋体"/>
          <w:bCs w:val="0"/>
          <w:color w:val="auto"/>
          <w:spacing w:val="4"/>
          <w:sz w:val="21"/>
          <w:szCs w:val="21"/>
          <w:highlight w:val="none"/>
          <w:lang w:eastAsia="zh-CN"/>
        </w:rPr>
        <w:t xml:space="preserve"> </w:t>
      </w:r>
      <w:r>
        <w:rPr>
          <w:rFonts w:hint="eastAsia" w:ascii="宋体" w:hAnsi="宋体" w:eastAsia="宋体" w:cs="宋体"/>
          <w:bCs w:val="0"/>
          <w:color w:val="auto"/>
          <w:sz w:val="21"/>
          <w:szCs w:val="21"/>
          <w:highlight w:val="none"/>
          <w:lang w:eastAsia="zh-CN"/>
        </w:rPr>
        <w:t>投标文件</w:t>
      </w:r>
      <w:bookmarkEnd w:id="54"/>
      <w:bookmarkEnd w:id="55"/>
      <w:bookmarkStart w:id="56" w:name="_bookmark41"/>
      <w:bookmarkEnd w:id="56"/>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57" w:name="_Toc504729475"/>
      <w:r>
        <w:rPr>
          <w:rFonts w:hint="eastAsia" w:ascii="宋体" w:hAnsi="宋体" w:eastAsia="宋体" w:cs="宋体"/>
          <w:b/>
          <w:bCs/>
          <w:color w:val="auto"/>
          <w:sz w:val="21"/>
          <w:szCs w:val="21"/>
          <w:highlight w:val="none"/>
          <w:lang w:eastAsia="zh-CN"/>
        </w:rPr>
        <w:t>3.1 投标文件的组成</w:t>
      </w:r>
      <w:bookmarkEnd w:id="57"/>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3.1.1 投标文件应包括下列内容：</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（1）投标函；</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（2）法定代表人（单位负责人）身份证明；</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（3）授权委托书；</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（4）</w:t>
      </w:r>
      <w:r>
        <w:rPr>
          <w:rFonts w:hint="eastAsia" w:ascii="宋体" w:hAnsi="宋体" w:eastAsia="宋体" w:cs="宋体"/>
          <w:color w:val="auto"/>
          <w:sz w:val="21"/>
          <w:szCs w:val="21"/>
          <w:highlight w:val="none"/>
          <w:lang w:val="en-US" w:eastAsia="zh-CN"/>
        </w:rPr>
        <w:t>联合体协议书（如有）；</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投标保证金；</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lang w:eastAsia="zh-CN"/>
        </w:rPr>
        <w:t>）费用清单；</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lang w:eastAsia="zh-CN"/>
        </w:rPr>
        <w:t>）资格审查资料；</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lang w:eastAsia="zh-CN"/>
        </w:rPr>
        <w:t>）服务方案；</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lang w:eastAsia="zh-CN"/>
        </w:rPr>
        <w:t>）投标人须知前附表规定的其他资料。</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投标人在评标过程中作出的符合法律法规和招标文件规定的澄清确认，构成投标文件的组成部分。</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3.1.2 投标人须知前附表规定不接受联合体投标的，或投标人没有组成联合体的，投标文件不包括本章第3.1.1（</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）目所指的联合体协议书。</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3.1.3 投标人须知前附表未要求提交投标保证金的，投标文件不包括本章第3.1.1（</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）目所指的投标保证金。</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58" w:name="_bookmark42"/>
      <w:bookmarkEnd w:id="58"/>
      <w:bookmarkStart w:id="59" w:name="_Toc504729476"/>
      <w:r>
        <w:rPr>
          <w:rFonts w:hint="eastAsia" w:ascii="宋体" w:hAnsi="宋体" w:eastAsia="宋体" w:cs="宋体"/>
          <w:b/>
          <w:bCs/>
          <w:color w:val="auto"/>
          <w:sz w:val="21"/>
          <w:szCs w:val="21"/>
          <w:highlight w:val="none"/>
          <w:lang w:eastAsia="zh-CN"/>
        </w:rPr>
        <w:t>3.2 投标报价</w:t>
      </w:r>
      <w:bookmarkEnd w:id="59"/>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3.2.1 投标报价应包括国家规定的增值税税金，除投标人须知前附表另有规定外，增值税税金按一般计税方法计算。投标人应按第六章“投标文件格式”的要求在投标函中进行报价。</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3.2.2 投标人应充分了解该项目的总体情况以及影响投标报价的其他要素。</w:t>
      </w:r>
    </w:p>
    <w:p>
      <w:pPr>
        <w:keepNext w:val="0"/>
        <w:keepLines w:val="0"/>
        <w:pageBreakBefore w:val="0"/>
        <w:widowControl w:val="0"/>
        <w:kinsoku/>
        <w:wordWrap/>
        <w:overflowPunct/>
        <w:topLinePunct w:val="0"/>
        <w:autoSpaceDE/>
        <w:autoSpaceDN/>
        <w:bidi w:val="0"/>
        <w:adjustRightInd w:val="0"/>
        <w:snapToGrid w:val="0"/>
        <w:spacing w:after="0" w:line="240" w:lineRule="auto"/>
        <w:ind w:firstLine="420" w:firstLineChars="200"/>
        <w:jc w:val="both"/>
        <w:textAlignment w:val="auto"/>
        <w:rPr>
          <w:rFonts w:hint="eastAsia" w:ascii="宋体" w:hAnsi="宋体" w:eastAsia="宋体" w:cs="宋体"/>
          <w:b w:val="0"/>
          <w:bCs/>
          <w:snapToGrid w:val="0"/>
          <w:color w:val="auto"/>
          <w:kern w:val="0"/>
          <w:sz w:val="21"/>
          <w:szCs w:val="21"/>
          <w:highlight w:val="none"/>
          <w:lang w:val="en-US" w:eastAsia="zh-CN"/>
        </w:rPr>
      </w:pPr>
      <w:r>
        <w:rPr>
          <w:rFonts w:hint="eastAsia" w:ascii="宋体" w:hAnsi="宋体" w:eastAsia="宋体" w:cs="宋体"/>
          <w:color w:val="auto"/>
          <w:sz w:val="21"/>
          <w:szCs w:val="21"/>
          <w:highlight w:val="none"/>
          <w:lang w:eastAsia="zh-CN"/>
        </w:rPr>
        <w:t xml:space="preserve">3.2.3 </w:t>
      </w:r>
      <w:r>
        <w:rPr>
          <w:rFonts w:hint="eastAsia" w:ascii="宋体" w:hAnsi="宋体" w:eastAsia="宋体" w:cs="宋体"/>
          <w:b w:val="0"/>
          <w:bCs/>
          <w:snapToGrid w:val="0"/>
          <w:color w:val="auto"/>
          <w:kern w:val="0"/>
          <w:sz w:val="21"/>
          <w:szCs w:val="21"/>
          <w:highlight w:val="none"/>
          <w:lang w:val="en-US" w:eastAsia="zh-CN"/>
        </w:rPr>
        <w:t>本项目的报价方式为一次性报固定总价。投标人在投标截止时间前修改投标函中的投标报价总额，应同时修改投标文件“费用清单”中的相应报价。此修改须符合本章第4.3款的有关要求。</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3.2.4 招标人设有最高投标限价的，投标人的投标报价不得超过最高投标限价，最高投标限价在投标人须知前附表中载明。</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60" w:name="_bookmark43"/>
      <w:bookmarkEnd w:id="60"/>
      <w:bookmarkStart w:id="61" w:name="_Toc504729477"/>
      <w:r>
        <w:rPr>
          <w:rFonts w:hint="eastAsia" w:ascii="宋体" w:hAnsi="宋体" w:eastAsia="宋体" w:cs="宋体"/>
          <w:b/>
          <w:bCs/>
          <w:color w:val="auto"/>
          <w:sz w:val="21"/>
          <w:szCs w:val="21"/>
          <w:highlight w:val="none"/>
          <w:lang w:eastAsia="zh-CN"/>
        </w:rPr>
        <w:t>3.3 投标有效期</w:t>
      </w:r>
      <w:bookmarkEnd w:id="61"/>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3.3.1 除投标人须知前附表另有规定外，投标有效期为90日历天。</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3.3.2 在投标有效期内，投标人撤销投标文件的，应承担招标文件和法律规定的责任。</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62" w:name="_bookmark44"/>
      <w:bookmarkEnd w:id="62"/>
      <w:bookmarkStart w:id="63" w:name="_Toc504729478"/>
      <w:r>
        <w:rPr>
          <w:rFonts w:hint="eastAsia" w:ascii="宋体" w:hAnsi="宋体" w:eastAsia="宋体" w:cs="宋体"/>
          <w:b/>
          <w:bCs/>
          <w:color w:val="auto"/>
          <w:sz w:val="21"/>
          <w:szCs w:val="21"/>
          <w:highlight w:val="none"/>
          <w:lang w:eastAsia="zh-CN"/>
        </w:rPr>
        <w:t>3.4 投标保证金</w:t>
      </w:r>
      <w:bookmarkEnd w:id="63"/>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3.4.1 投标人在递交投标文件的同时，应按投标人须知前附表规定的金额、形式和第六章“投标文件格式”规定的投标保证金格式递交投标保证金，并作为其投标文件的组成部分。境内投标人以转账或者电汇形式提交的投标保证金，应当从其基本账户转出并在投标文件中附上基本账户开户证明。联合体投标的，其投标保证金可以由牵头人递交，并应符合投标人须知前附表的规定。</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3.4.2 投标人不按本章第3.4.1项要求提交投标保证金的，评标委员会将否决其投标。</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3.4.3 招标人最迟将在与中标人签订合同后5日内，向未中标的投标人和中标人退还投标保证金。</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3.4.4 有下列情形之一的，投标保证金将不予退还：</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（1）投标人在投标有效期内撤销投标文件；</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（2）中标人在收到中标通知书后，无正当理由不与招标人订立合同，在签订合同时向招标人提出附加条件，或者不按照招标文件要求提交履约保证金；</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（3）发生投标人须知前附表规定的其他可以不予退还投标保证金的情形。</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64" w:name="_bookmark46"/>
      <w:bookmarkEnd w:id="64"/>
      <w:bookmarkStart w:id="65" w:name="_bookmark45"/>
      <w:bookmarkEnd w:id="65"/>
      <w:bookmarkStart w:id="66" w:name="_Toc504729480"/>
      <w:r>
        <w:rPr>
          <w:rFonts w:hint="eastAsia" w:ascii="宋体" w:hAnsi="宋体" w:eastAsia="宋体" w:cs="宋体"/>
          <w:b/>
          <w:bCs/>
          <w:color w:val="auto"/>
          <w:sz w:val="21"/>
          <w:szCs w:val="21"/>
          <w:highlight w:val="none"/>
          <w:lang w:eastAsia="zh-CN"/>
        </w:rPr>
        <w:t>3.5 资格审查资料</w:t>
      </w:r>
      <w:bookmarkEnd w:id="66"/>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除投标人须知前附表另有规定外，投标人应按下列规定提供资格审查资料，以证明其满足本章第1.4款规定的资格、业绩、信誉等要求。</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3.5.1 “投标人基本情况表”应附投标人营业执照</w:t>
      </w:r>
      <w:r>
        <w:rPr>
          <w:rFonts w:hint="eastAsia" w:ascii="宋体" w:hAnsi="宋体" w:eastAsia="宋体" w:cs="宋体"/>
          <w:bCs/>
          <w:snapToGrid w:val="0"/>
          <w:color w:val="auto"/>
          <w:szCs w:val="21"/>
          <w:highlight w:val="none"/>
          <w:lang w:eastAsia="zh-CN"/>
        </w:rPr>
        <w:t>和组织机构代码证的复印件（按照“三证合一”或“五证合一”登记制度进行登记的，可仅提供营业执照复印件）</w:t>
      </w:r>
      <w:r>
        <w:rPr>
          <w:rFonts w:hint="eastAsia" w:ascii="宋体" w:hAnsi="宋体" w:eastAsia="宋体" w:cs="宋体"/>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3.5.2 “近年财务状况表”应附经会计师事务所或审计机构审计的审计报告或财务报表，包括资产负债表、现金流量表、利润表和财务报表附注的复印件（或扫描件），具体年份要求见投标人须知前附表。投标人的成立时间少于投标人须知前附表3.5.2款规定年份的，应按实际成立年限提供审计报告或财务报表，公司成立时间不足一年的提供成立以来的财务报表。</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3.5.3 “近年完成的类似项目情况表”应附中标通知书和（或）合同等的复印件（或扫描件）；具体时间要求见投标人须知前附表，每张表格只填写一个项目，并标明序号。</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3.5.4 “新承接的项目情况表”应附中标通知书和（或）合同的复印件（或扫描件）。每张表格只填写一个项目，并标明序号。</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3.5.5 “近年发生的诉讼及仲裁情况”应说明投标人败诉的合同的相关情况，并附法院或仲裁机构作出的判决、裁决等有关法律文书复印件（或扫描件），具体时间要求见投标人须知前附表。</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highlight w:val="none"/>
          <w:lang w:val="en-US" w:eastAsia="zh-CN"/>
        </w:rPr>
      </w:pPr>
      <w:r>
        <w:rPr>
          <w:rFonts w:hint="eastAsia" w:ascii="宋体" w:hAnsi="宋体" w:eastAsia="宋体" w:cs="宋体"/>
          <w:color w:val="auto"/>
          <w:sz w:val="21"/>
          <w:szCs w:val="21"/>
          <w:highlight w:val="none"/>
          <w:lang w:val="en-US" w:eastAsia="zh-CN"/>
        </w:rPr>
        <w:t>3.5.6 投标人须知前附表规定接受联合体投标的，本章第3.5.1项至第3.5.5项规定的表格和资料应包括联合体各方相关情况。</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67" w:name="_bookmark47"/>
      <w:bookmarkEnd w:id="67"/>
      <w:bookmarkStart w:id="68" w:name="_Toc504729481"/>
      <w:r>
        <w:rPr>
          <w:rFonts w:hint="eastAsia" w:ascii="宋体" w:hAnsi="宋体" w:eastAsia="宋体" w:cs="宋体"/>
          <w:b/>
          <w:bCs/>
          <w:color w:val="auto"/>
          <w:sz w:val="21"/>
          <w:szCs w:val="21"/>
          <w:highlight w:val="none"/>
          <w:lang w:eastAsia="zh-CN"/>
        </w:rPr>
        <w:t>3.6 备选投标方案</w:t>
      </w:r>
      <w:bookmarkEnd w:id="68"/>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3.6.1 除投标人须知前附表规定允许外，投标人不得递交备选投标方案，否则其投标将被否决。</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3.6.3 投标人提供两个或两个以上投标报价，或者在投标文件中提供一个报价，但同时提供两个或两个以上方案的，视为提供备选方案。</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69" w:name="_bookmark48"/>
      <w:bookmarkEnd w:id="69"/>
      <w:bookmarkStart w:id="70" w:name="_Toc504729482"/>
      <w:r>
        <w:rPr>
          <w:rFonts w:hint="eastAsia" w:ascii="宋体" w:hAnsi="宋体" w:eastAsia="宋体" w:cs="宋体"/>
          <w:b/>
          <w:bCs/>
          <w:color w:val="auto"/>
          <w:sz w:val="21"/>
          <w:szCs w:val="21"/>
          <w:highlight w:val="none"/>
          <w:lang w:eastAsia="zh-CN"/>
        </w:rPr>
        <w:t>3.7 投标文件的编制</w:t>
      </w:r>
      <w:bookmarkEnd w:id="70"/>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3.7投标文件的编制</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3.7.1投标文件应按第六章“投标文件格式”进行编写，如有必要，可以增加附页，作为投标文件的组成部分。</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3.7.2投标文件应当对招标文件有关服务期限、投标有效期、服务要求、招标范围、付款方式等实质性内容作出响应。投标文件在满足招标文件实质性要求的基础上，可以提出比招标文件要求更有利于招标人的承诺。</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3.7.3投标文件全部采用电子文档，除投标人须知前附表另有规定外，投标文件所附证书证件均为原件扫描件，并采用单位和个人数字证书，按招标文件要求在相应位置加盖电子印章。由投标人的法定代表人（单位负责人）签字或加盖电子印章的，应附法定代表人（单位负责人）身份证明，由代理人签字或加盖电子印章的，应附由法定代表人（单位负责人）签署的授权委托书。电子签章或签字的具体要求见投标人须知前附表。</w:t>
      </w:r>
    </w:p>
    <w:p>
      <w:pPr>
        <w:pStyle w:val="4"/>
        <w:keepNext w:val="0"/>
        <w:keepLines w:val="0"/>
        <w:pageBreakBefore w:val="0"/>
        <w:widowControl w:val="0"/>
        <w:kinsoku/>
        <w:wordWrap/>
        <w:overflowPunct/>
        <w:topLinePunct w:val="0"/>
        <w:autoSpaceDE/>
        <w:autoSpaceDN/>
        <w:bidi w:val="0"/>
        <w:adjustRightInd w:val="0"/>
        <w:snapToGrid w:val="0"/>
        <w:spacing w:line="240" w:lineRule="auto"/>
        <w:ind w:left="0"/>
        <w:jc w:val="both"/>
        <w:textAlignment w:val="auto"/>
        <w:rPr>
          <w:rFonts w:hint="eastAsia" w:ascii="宋体" w:hAnsi="宋体" w:eastAsia="宋体" w:cs="宋体"/>
          <w:color w:val="auto"/>
          <w:sz w:val="21"/>
          <w:szCs w:val="21"/>
          <w:highlight w:val="none"/>
          <w:lang w:eastAsia="zh-CN"/>
        </w:rPr>
      </w:pPr>
      <w:bookmarkStart w:id="71" w:name="_bookmark49"/>
      <w:bookmarkEnd w:id="71"/>
      <w:bookmarkStart w:id="72" w:name="_Toc504729483"/>
      <w:bookmarkStart w:id="73" w:name="_Toc25307"/>
      <w:r>
        <w:rPr>
          <w:rFonts w:hint="eastAsia" w:ascii="宋体" w:hAnsi="宋体" w:eastAsia="宋体" w:cs="宋体"/>
          <w:bCs w:val="0"/>
          <w:color w:val="auto"/>
          <w:sz w:val="21"/>
          <w:szCs w:val="21"/>
          <w:highlight w:val="none"/>
          <w:lang w:eastAsia="zh-CN"/>
        </w:rPr>
        <w:t xml:space="preserve">4. </w:t>
      </w:r>
      <w:r>
        <w:rPr>
          <w:rFonts w:hint="eastAsia" w:ascii="宋体" w:hAnsi="宋体" w:eastAsia="宋体" w:cs="宋体"/>
          <w:bCs w:val="0"/>
          <w:color w:val="auto"/>
          <w:spacing w:val="1"/>
          <w:sz w:val="21"/>
          <w:szCs w:val="21"/>
          <w:highlight w:val="none"/>
          <w:lang w:eastAsia="zh-CN"/>
        </w:rPr>
        <w:t xml:space="preserve"> </w:t>
      </w:r>
      <w:r>
        <w:rPr>
          <w:rFonts w:hint="eastAsia" w:ascii="宋体" w:hAnsi="宋体" w:eastAsia="宋体" w:cs="宋体"/>
          <w:bCs w:val="0"/>
          <w:color w:val="auto"/>
          <w:sz w:val="21"/>
          <w:szCs w:val="21"/>
          <w:highlight w:val="none"/>
          <w:lang w:eastAsia="zh-CN"/>
        </w:rPr>
        <w:t>投标</w:t>
      </w:r>
      <w:bookmarkEnd w:id="72"/>
      <w:bookmarkEnd w:id="73"/>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2" w:firstLineChars="200"/>
        <w:jc w:val="both"/>
        <w:textAlignment w:val="auto"/>
        <w:rPr>
          <w:rFonts w:hint="eastAsia" w:ascii="宋体" w:hAnsi="宋体" w:eastAsia="宋体" w:cs="宋体"/>
          <w:b/>
          <w:bCs/>
          <w:color w:val="auto"/>
          <w:sz w:val="21"/>
          <w:szCs w:val="21"/>
          <w:highlight w:val="none"/>
          <w:lang w:eastAsia="zh-CN"/>
        </w:rPr>
      </w:pPr>
      <w:bookmarkStart w:id="74" w:name="_bookmark50"/>
      <w:bookmarkEnd w:id="74"/>
      <w:r>
        <w:rPr>
          <w:rFonts w:hint="eastAsia" w:ascii="宋体" w:hAnsi="宋体" w:eastAsia="宋体" w:cs="宋体"/>
          <w:b/>
          <w:bCs/>
          <w:color w:val="auto"/>
          <w:sz w:val="21"/>
          <w:szCs w:val="21"/>
          <w:highlight w:val="none"/>
          <w:lang w:eastAsia="zh-CN"/>
        </w:rPr>
        <w:t>4.1投标文件的密封和标记</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4.1.1投标文件的递交包括在线加密递交正式电子投标文件。</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（1）投标人须登录易交的线平台进入“我的投标”-“投标文件”界面，点击“加密上传投标文件”菜单，使用山西 CA 数字证书在线加密递交正式电子投标文件；投标截止时间解密投标文件，必须是在线加密递交文件时使用的CA证书。</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（3）投标截止时间前，投标人需完成上述工作才视为有效投标。</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4.1.2未按本章第4.1.1项要求密封的投标文件，招标人将予以拒收。</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2" w:firstLineChars="200"/>
        <w:jc w:val="both"/>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4.2 投标文件的递交</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4.2.1投标人递交投标文件的截止时间：见投标人须知前附表。</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4.2.2投标人递交投标文件的地点：见投标人须知前附表。</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4.2.3投标人应当按照招标文件和电子招标投标交易平台的要求加密投标文件，具体要求见投标人须知前附表。</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val="en-US" w:eastAsia="zh-CN"/>
        </w:rPr>
        <w:t>4.2.4</w:t>
      </w:r>
      <w:r>
        <w:rPr>
          <w:rFonts w:hint="eastAsia" w:ascii="宋体" w:hAnsi="宋体" w:eastAsia="宋体" w:cs="宋体"/>
          <w:bCs/>
          <w:color w:val="auto"/>
          <w:sz w:val="21"/>
          <w:szCs w:val="21"/>
          <w:highlight w:val="none"/>
          <w:lang w:eastAsia="zh-CN"/>
        </w:rPr>
        <w:t>除投标人须知前附表另有规定外，投标人所递交的投标文件不予退还。</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4.2.</w:t>
      </w:r>
      <w:r>
        <w:rPr>
          <w:rFonts w:hint="eastAsia" w:ascii="宋体" w:hAnsi="宋体" w:eastAsia="宋体" w:cs="宋体"/>
          <w:bCs/>
          <w:color w:val="auto"/>
          <w:sz w:val="21"/>
          <w:szCs w:val="21"/>
          <w:highlight w:val="none"/>
          <w:lang w:val="en-US" w:eastAsia="zh-CN"/>
        </w:rPr>
        <w:t>5</w:t>
      </w:r>
      <w:r>
        <w:rPr>
          <w:rFonts w:hint="eastAsia" w:ascii="宋体" w:hAnsi="宋体" w:eastAsia="宋体" w:cs="宋体"/>
          <w:bCs/>
          <w:color w:val="auto"/>
          <w:sz w:val="21"/>
          <w:szCs w:val="21"/>
          <w:highlight w:val="none"/>
          <w:lang w:eastAsia="zh-CN"/>
        </w:rPr>
        <w:t>招标人收到投标文件后，向投标人出具签收凭证。</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4.2.</w:t>
      </w:r>
      <w:r>
        <w:rPr>
          <w:rFonts w:hint="eastAsia" w:ascii="宋体" w:hAnsi="宋体" w:eastAsia="宋体" w:cs="宋体"/>
          <w:bCs/>
          <w:color w:val="auto"/>
          <w:sz w:val="21"/>
          <w:szCs w:val="21"/>
          <w:highlight w:val="none"/>
          <w:lang w:val="en-US" w:eastAsia="zh-CN"/>
        </w:rPr>
        <w:t>6</w:t>
      </w:r>
      <w:r>
        <w:rPr>
          <w:rFonts w:hint="eastAsia" w:ascii="宋体" w:hAnsi="宋体" w:eastAsia="宋体" w:cs="宋体"/>
          <w:bCs/>
          <w:color w:val="auto"/>
          <w:sz w:val="21"/>
          <w:szCs w:val="21"/>
          <w:highlight w:val="none"/>
          <w:lang w:eastAsia="zh-CN"/>
        </w:rPr>
        <w:t>逾期送达的投标文件，招标人将予以拒收。</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2" w:firstLineChars="200"/>
        <w:jc w:val="both"/>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4.3 投标文件的修改与撤回</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4.3.1在本章第4.2.1项规定的投标截止时间前，投标人可以修改或撤回已递交的投标文件，但应以书面形式通知招标人。</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4.3.2投标人修改或撤回已递交投标文件的通知，应按照本章第3.7.3项的要求加盖电子印章。电子招标投标交易平台收到通知后，即时向投标人发出确认回执通知。</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4.3.3投标人撤回投标文件的，招标人自收到投标人书面撤回通知之日起5日内退还已收取的投标保证金。</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bCs/>
          <w:color w:val="auto"/>
          <w:sz w:val="21"/>
          <w:szCs w:val="21"/>
          <w:highlight w:val="none"/>
          <w:lang w:eastAsia="zh-CN"/>
        </w:rPr>
        <w:t>4.3.4修改的内容为投标文件的组成部分。修改的投标文件应按照本章第3条、第4条的规定进行编制、密封、标记和递交，并标明“修改”字样。</w:t>
      </w:r>
    </w:p>
    <w:p>
      <w:pPr>
        <w:pStyle w:val="4"/>
        <w:keepNext w:val="0"/>
        <w:keepLines w:val="0"/>
        <w:pageBreakBefore w:val="0"/>
        <w:widowControl w:val="0"/>
        <w:kinsoku/>
        <w:wordWrap/>
        <w:overflowPunct/>
        <w:topLinePunct w:val="0"/>
        <w:autoSpaceDE/>
        <w:autoSpaceDN/>
        <w:bidi w:val="0"/>
        <w:adjustRightInd w:val="0"/>
        <w:snapToGrid w:val="0"/>
        <w:spacing w:line="240" w:lineRule="auto"/>
        <w:ind w:left="0"/>
        <w:jc w:val="both"/>
        <w:textAlignment w:val="auto"/>
        <w:rPr>
          <w:rFonts w:hint="eastAsia" w:ascii="宋体" w:hAnsi="宋体" w:eastAsia="宋体" w:cs="宋体"/>
          <w:color w:val="auto"/>
          <w:sz w:val="21"/>
          <w:szCs w:val="21"/>
          <w:highlight w:val="none"/>
          <w:lang w:eastAsia="zh-CN"/>
        </w:rPr>
      </w:pPr>
      <w:bookmarkStart w:id="75" w:name="_bookmark53"/>
      <w:bookmarkEnd w:id="75"/>
      <w:bookmarkStart w:id="76" w:name="_Toc12672"/>
      <w:bookmarkStart w:id="77" w:name="_Toc504729486"/>
      <w:r>
        <w:rPr>
          <w:rFonts w:hint="eastAsia" w:ascii="宋体" w:hAnsi="宋体" w:eastAsia="宋体" w:cs="宋体"/>
          <w:bCs w:val="0"/>
          <w:color w:val="auto"/>
          <w:sz w:val="21"/>
          <w:szCs w:val="21"/>
          <w:highlight w:val="none"/>
          <w:lang w:eastAsia="zh-CN"/>
        </w:rPr>
        <w:t>5. 开标</w:t>
      </w:r>
      <w:bookmarkEnd w:id="76"/>
      <w:bookmarkEnd w:id="77"/>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2" w:firstLineChars="200"/>
        <w:jc w:val="both"/>
        <w:textAlignment w:val="auto"/>
        <w:rPr>
          <w:rFonts w:hint="eastAsia" w:ascii="宋体" w:hAnsi="宋体" w:eastAsia="宋体" w:cs="宋体"/>
          <w:b/>
          <w:bCs/>
          <w:color w:val="auto"/>
          <w:sz w:val="21"/>
          <w:szCs w:val="21"/>
          <w:highlight w:val="none"/>
          <w:lang w:eastAsia="zh-CN"/>
        </w:rPr>
      </w:pPr>
      <w:bookmarkStart w:id="78" w:name="_bookmark54"/>
      <w:bookmarkEnd w:id="78"/>
      <w:r>
        <w:rPr>
          <w:rFonts w:hint="eastAsia" w:ascii="宋体" w:hAnsi="宋体" w:eastAsia="宋体" w:cs="宋体"/>
          <w:b/>
          <w:bCs/>
          <w:color w:val="auto"/>
          <w:sz w:val="21"/>
          <w:szCs w:val="21"/>
          <w:highlight w:val="none"/>
          <w:lang w:eastAsia="zh-CN"/>
        </w:rPr>
        <w:t>5.1开标时间和地点</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招标人在本章第4.2.1项规定的投标截止时间（开标时间），通过电子招标投标交易平台远程公开开标，所有投标人的法定代表人（单位负责人）或其委托代理人应当准时参加。具体要求见投标人须知前附表。</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2" w:firstLineChars="200"/>
        <w:jc w:val="both"/>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5.2开标程序</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主持人按下列程序进行开标：</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（1）宣布开标纪律；</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（2）公布在投标截止时间前递交投标文件的投标人名称；</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（3）宣布开标人、唱标人、记录人、监标人等有关人员姓名；</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（4）投标人通过电子招标投标交易平台对已递交的电子投标文件进行解密，公布招标项目名称、投标人名称、投标报价、服务期限及其他内容，并记录在案；</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（5）投标人代表、招标人代表、监标人、记录人等有关人员使用本人的电子印章在开标记录上签字确认；</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（6）开标结束。</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2" w:firstLineChars="200"/>
        <w:jc w:val="both"/>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5.3开标异议</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bCs/>
          <w:color w:val="auto"/>
          <w:sz w:val="21"/>
          <w:szCs w:val="21"/>
          <w:highlight w:val="none"/>
          <w:lang w:eastAsia="zh-CN"/>
        </w:rPr>
        <w:t>投标人对开标有异议的，应当在开标现场提出，招标人当场作出答复，并制作记录。</w:t>
      </w:r>
    </w:p>
    <w:p>
      <w:pPr>
        <w:pStyle w:val="4"/>
        <w:keepNext w:val="0"/>
        <w:keepLines w:val="0"/>
        <w:pageBreakBefore w:val="0"/>
        <w:widowControl w:val="0"/>
        <w:kinsoku/>
        <w:wordWrap/>
        <w:overflowPunct/>
        <w:topLinePunct w:val="0"/>
        <w:autoSpaceDE/>
        <w:autoSpaceDN/>
        <w:bidi w:val="0"/>
        <w:adjustRightInd w:val="0"/>
        <w:snapToGrid w:val="0"/>
        <w:spacing w:line="240" w:lineRule="auto"/>
        <w:ind w:left="0"/>
        <w:jc w:val="both"/>
        <w:textAlignment w:val="auto"/>
        <w:rPr>
          <w:rFonts w:hint="eastAsia" w:ascii="宋体" w:hAnsi="宋体" w:eastAsia="宋体" w:cs="宋体"/>
          <w:color w:val="auto"/>
          <w:sz w:val="21"/>
          <w:szCs w:val="21"/>
          <w:highlight w:val="none"/>
          <w:lang w:eastAsia="zh-CN"/>
        </w:rPr>
      </w:pPr>
      <w:bookmarkStart w:id="79" w:name="_bookmark58"/>
      <w:bookmarkEnd w:id="79"/>
      <w:bookmarkStart w:id="80" w:name="_Toc9335"/>
      <w:bookmarkStart w:id="81" w:name="_Toc504729491"/>
      <w:r>
        <w:rPr>
          <w:rFonts w:hint="eastAsia" w:ascii="宋体" w:hAnsi="宋体" w:eastAsia="宋体" w:cs="宋体"/>
          <w:color w:val="auto"/>
          <w:sz w:val="21"/>
          <w:szCs w:val="21"/>
          <w:highlight w:val="none"/>
          <w:lang w:eastAsia="zh-CN"/>
        </w:rPr>
        <w:t xml:space="preserve">6. </w:t>
      </w:r>
      <w:r>
        <w:rPr>
          <w:rFonts w:hint="eastAsia" w:ascii="宋体" w:hAnsi="宋体" w:eastAsia="宋体" w:cs="宋体"/>
          <w:color w:val="auto"/>
          <w:spacing w:val="1"/>
          <w:sz w:val="21"/>
          <w:szCs w:val="21"/>
          <w:highlight w:val="none"/>
          <w:lang w:eastAsia="zh-CN"/>
        </w:rPr>
        <w:t xml:space="preserve"> </w:t>
      </w:r>
      <w:r>
        <w:rPr>
          <w:rFonts w:hint="eastAsia" w:ascii="宋体" w:hAnsi="宋体" w:eastAsia="宋体" w:cs="宋体"/>
          <w:color w:val="auto"/>
          <w:sz w:val="21"/>
          <w:szCs w:val="21"/>
          <w:highlight w:val="none"/>
          <w:lang w:eastAsia="zh-CN"/>
        </w:rPr>
        <w:t>评标</w:t>
      </w:r>
      <w:bookmarkEnd w:id="80"/>
      <w:bookmarkEnd w:id="81"/>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82" w:name="_bookmark59"/>
      <w:bookmarkEnd w:id="82"/>
      <w:bookmarkStart w:id="83" w:name="_Toc504729492"/>
      <w:r>
        <w:rPr>
          <w:rFonts w:hint="eastAsia" w:ascii="宋体" w:hAnsi="宋体" w:eastAsia="宋体" w:cs="宋体"/>
          <w:b/>
          <w:bCs/>
          <w:color w:val="auto"/>
          <w:sz w:val="21"/>
          <w:szCs w:val="21"/>
          <w:highlight w:val="none"/>
          <w:lang w:eastAsia="zh-CN"/>
        </w:rPr>
        <w:t>6.1 评标委员会</w:t>
      </w:r>
      <w:bookmarkEnd w:id="83"/>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6.1.2 评标委员会成员有下列情形之一的，应当回避：</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（1）投标人或投标人主要负责人的近亲属；</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（2）项目主管部门或者行政监督部门的人员；</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（3）与投标人有经济利益关系，可能影响对投标公正评审的；</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（4）曾因在招标、评标以及其他与招标投标有关活动中从事违法行为而受过行政处罚或刑事处罚的；</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（5）与投标人有其他利害关系。</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6.1.3 评标过程中，评标委员会成员有回避事由、擅离职守或者因健康等原因不能继续评标的，招标人有权更换。被更换的评标委员会成员作出的评审结论无效，由更换后的评标委员会成员重新进行评审。</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84" w:name="_bookmark60"/>
      <w:bookmarkEnd w:id="84"/>
      <w:bookmarkStart w:id="85" w:name="_Toc504729493"/>
      <w:r>
        <w:rPr>
          <w:rFonts w:hint="eastAsia" w:ascii="宋体" w:hAnsi="宋体" w:eastAsia="宋体" w:cs="宋体"/>
          <w:b/>
          <w:bCs/>
          <w:color w:val="auto"/>
          <w:sz w:val="21"/>
          <w:szCs w:val="21"/>
          <w:highlight w:val="none"/>
          <w:lang w:eastAsia="zh-CN"/>
        </w:rPr>
        <w:t>6.2 评标原则</w:t>
      </w:r>
      <w:bookmarkEnd w:id="85"/>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评标活动遵循公平、公正、科学和择优的原则。</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86" w:name="_bookmark61"/>
      <w:bookmarkEnd w:id="86"/>
      <w:bookmarkStart w:id="87" w:name="_Toc504729494"/>
      <w:r>
        <w:rPr>
          <w:rFonts w:hint="eastAsia" w:ascii="宋体" w:hAnsi="宋体" w:eastAsia="宋体" w:cs="宋体"/>
          <w:b/>
          <w:bCs/>
          <w:color w:val="auto"/>
          <w:sz w:val="21"/>
          <w:szCs w:val="21"/>
          <w:highlight w:val="none"/>
          <w:lang w:eastAsia="zh-CN"/>
        </w:rPr>
        <w:t>6.3 评标</w:t>
      </w:r>
      <w:bookmarkEnd w:id="87"/>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6.3.1 评标委员会按照第三章“评标办法”规定的方法、评审因素、标准和程序对投标文件进行评审。第三章“评标办法”没有规定的方法、评审因素和标准，不作为评标依据。</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6.3.2 评标完成后，评标委员会应当向招标人提交书面评标报告和中标候选人名单。评标委员会推荐中标候选人的人数见投标人须知前附表。</w:t>
      </w:r>
    </w:p>
    <w:p>
      <w:pPr>
        <w:pStyle w:val="4"/>
        <w:keepNext w:val="0"/>
        <w:keepLines w:val="0"/>
        <w:pageBreakBefore w:val="0"/>
        <w:widowControl w:val="0"/>
        <w:kinsoku/>
        <w:wordWrap/>
        <w:overflowPunct/>
        <w:topLinePunct w:val="0"/>
        <w:autoSpaceDE/>
        <w:autoSpaceDN/>
        <w:bidi w:val="0"/>
        <w:adjustRightInd w:val="0"/>
        <w:snapToGrid w:val="0"/>
        <w:spacing w:line="240" w:lineRule="auto"/>
        <w:ind w:left="0"/>
        <w:jc w:val="both"/>
        <w:textAlignment w:val="auto"/>
        <w:rPr>
          <w:rFonts w:hint="eastAsia" w:ascii="宋体" w:hAnsi="宋体" w:eastAsia="宋体" w:cs="宋体"/>
          <w:color w:val="auto"/>
          <w:sz w:val="21"/>
          <w:szCs w:val="21"/>
          <w:highlight w:val="none"/>
          <w:lang w:eastAsia="zh-CN"/>
        </w:rPr>
      </w:pPr>
      <w:bookmarkStart w:id="88" w:name="_bookmark62"/>
      <w:bookmarkEnd w:id="88"/>
      <w:bookmarkStart w:id="89" w:name="_Toc504729495"/>
      <w:bookmarkStart w:id="90" w:name="_Toc30863"/>
      <w:r>
        <w:rPr>
          <w:rFonts w:hint="eastAsia" w:ascii="宋体" w:hAnsi="宋体" w:eastAsia="宋体" w:cs="宋体"/>
          <w:bCs w:val="0"/>
          <w:color w:val="auto"/>
          <w:sz w:val="21"/>
          <w:szCs w:val="21"/>
          <w:highlight w:val="none"/>
          <w:lang w:eastAsia="zh-CN"/>
        </w:rPr>
        <w:t xml:space="preserve">7. </w:t>
      </w:r>
      <w:r>
        <w:rPr>
          <w:rFonts w:hint="eastAsia" w:ascii="宋体" w:hAnsi="宋体" w:eastAsia="宋体" w:cs="宋体"/>
          <w:bCs w:val="0"/>
          <w:color w:val="auto"/>
          <w:spacing w:val="4"/>
          <w:sz w:val="21"/>
          <w:szCs w:val="21"/>
          <w:highlight w:val="none"/>
          <w:lang w:eastAsia="zh-CN"/>
        </w:rPr>
        <w:t xml:space="preserve"> </w:t>
      </w:r>
      <w:r>
        <w:rPr>
          <w:rFonts w:hint="eastAsia" w:ascii="宋体" w:hAnsi="宋体" w:eastAsia="宋体" w:cs="宋体"/>
          <w:bCs w:val="0"/>
          <w:color w:val="auto"/>
          <w:sz w:val="21"/>
          <w:szCs w:val="21"/>
          <w:highlight w:val="none"/>
          <w:lang w:eastAsia="zh-CN"/>
        </w:rPr>
        <w:t>合同授予</w:t>
      </w:r>
      <w:bookmarkEnd w:id="89"/>
      <w:bookmarkEnd w:id="90"/>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91" w:name="_bookmark63"/>
      <w:bookmarkEnd w:id="91"/>
      <w:bookmarkStart w:id="92" w:name="_Toc504729496"/>
      <w:r>
        <w:rPr>
          <w:rFonts w:hint="eastAsia" w:ascii="宋体" w:hAnsi="宋体" w:eastAsia="宋体" w:cs="宋体"/>
          <w:b/>
          <w:bCs/>
          <w:color w:val="auto"/>
          <w:sz w:val="21"/>
          <w:szCs w:val="21"/>
          <w:highlight w:val="none"/>
          <w:lang w:eastAsia="zh-CN"/>
        </w:rPr>
        <w:t>7.1 中标候选人公示</w:t>
      </w:r>
      <w:bookmarkEnd w:id="92"/>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招标人在收到评标报告之日起3日内，按照投标人须知前附表规定的公示媒介和期限公示中标候选人，公示期不得少于3天。</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93" w:name="_bookmark64"/>
      <w:bookmarkEnd w:id="93"/>
      <w:bookmarkStart w:id="94" w:name="_Toc504729497"/>
      <w:r>
        <w:rPr>
          <w:rFonts w:hint="eastAsia" w:ascii="宋体" w:hAnsi="宋体" w:eastAsia="宋体" w:cs="宋体"/>
          <w:b/>
          <w:bCs/>
          <w:color w:val="auto"/>
          <w:sz w:val="21"/>
          <w:szCs w:val="21"/>
          <w:highlight w:val="none"/>
          <w:lang w:eastAsia="zh-CN"/>
        </w:rPr>
        <w:t>7.2 评标结果异议</w:t>
      </w:r>
      <w:bookmarkEnd w:id="94"/>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投标人或者其他利害关系人对评标结果有异议的，应当在中标候选人公示期间提出。招标人将在收到异议之日起3日内作出答复；作出答复前，将暂停招标投标活动。</w:t>
      </w:r>
      <w:bookmarkStart w:id="95" w:name="_bookmark65"/>
      <w:bookmarkEnd w:id="95"/>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96" w:name="_Toc504729498"/>
      <w:r>
        <w:rPr>
          <w:rFonts w:hint="eastAsia" w:ascii="宋体" w:hAnsi="宋体" w:eastAsia="宋体" w:cs="宋体"/>
          <w:b/>
          <w:bCs/>
          <w:color w:val="auto"/>
          <w:sz w:val="21"/>
          <w:szCs w:val="21"/>
          <w:highlight w:val="none"/>
          <w:lang w:eastAsia="zh-CN"/>
        </w:rPr>
        <w:t>7.3 中标候选人履约能力审查</w:t>
      </w:r>
      <w:bookmarkEnd w:id="96"/>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中标候选人的经营、财务状况发生较大变化或存在违法行为，招标人认为可能影响其履约能力的，将在发出中标通知书前提请原评标委员会按照招标文件规定的标准和方法进行审查确认。</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97" w:name="_bookmark66"/>
      <w:bookmarkEnd w:id="97"/>
      <w:bookmarkStart w:id="98" w:name="_Toc504729499"/>
      <w:r>
        <w:rPr>
          <w:rFonts w:hint="eastAsia" w:ascii="宋体" w:hAnsi="宋体" w:eastAsia="宋体" w:cs="宋体"/>
          <w:b/>
          <w:bCs/>
          <w:color w:val="auto"/>
          <w:sz w:val="21"/>
          <w:szCs w:val="21"/>
          <w:highlight w:val="none"/>
          <w:lang w:eastAsia="zh-CN"/>
        </w:rPr>
        <w:t>7.4 定标</w:t>
      </w:r>
      <w:bookmarkEnd w:id="98"/>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按照投标人须知前附表的规定，招标人或招标人授权的评标委员会依法确定中标人。</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99" w:name="_bookmark67"/>
      <w:bookmarkEnd w:id="99"/>
      <w:bookmarkStart w:id="100" w:name="_Toc504729500"/>
      <w:r>
        <w:rPr>
          <w:rFonts w:hint="eastAsia" w:ascii="宋体" w:hAnsi="宋体" w:eastAsia="宋体" w:cs="宋体"/>
          <w:b/>
          <w:bCs/>
          <w:color w:val="auto"/>
          <w:sz w:val="21"/>
          <w:szCs w:val="21"/>
          <w:highlight w:val="none"/>
          <w:lang w:eastAsia="zh-CN"/>
        </w:rPr>
        <w:t>7.5 中标通知</w:t>
      </w:r>
      <w:bookmarkEnd w:id="100"/>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在本章第3.3款规定的投标有效期内，招标人以书面形式向中标人发出中标通知书，同时将中标结果通知未中标的投标人。</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101" w:name="_bookmark69"/>
      <w:bookmarkEnd w:id="101"/>
      <w:bookmarkStart w:id="102" w:name="_bookmark68"/>
      <w:bookmarkEnd w:id="102"/>
      <w:bookmarkStart w:id="103" w:name="_Toc504729502"/>
      <w:r>
        <w:rPr>
          <w:rFonts w:hint="eastAsia" w:ascii="宋体" w:hAnsi="宋体" w:eastAsia="宋体" w:cs="宋体"/>
          <w:b/>
          <w:bCs/>
          <w:color w:val="auto"/>
          <w:sz w:val="21"/>
          <w:szCs w:val="21"/>
          <w:highlight w:val="none"/>
          <w:lang w:eastAsia="zh-CN"/>
        </w:rPr>
        <w:t>7.6 履约保证金</w:t>
      </w:r>
      <w:bookmarkEnd w:id="103"/>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7.6.1 在签订合同前，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金额的10%。联合体中标的，其履约保证金以联合体各方或者联合体中牵头人的名义提交。</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7.6.2 中标人不能按本章第7.6.1项要求提交履约保证金的，视为放弃中标，其投标保证金不予退还，给招标人造成的损失超过投标保证金数额的，中标人还应当对超过部分予以赔偿。</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104" w:name="_bookmark70"/>
      <w:bookmarkEnd w:id="104"/>
      <w:bookmarkStart w:id="105" w:name="_Toc504729503"/>
      <w:r>
        <w:rPr>
          <w:rFonts w:hint="eastAsia" w:ascii="宋体" w:hAnsi="宋体" w:eastAsia="宋体" w:cs="宋体"/>
          <w:b/>
          <w:bCs/>
          <w:color w:val="auto"/>
          <w:sz w:val="21"/>
          <w:szCs w:val="21"/>
          <w:highlight w:val="none"/>
          <w:lang w:eastAsia="zh-CN"/>
        </w:rPr>
        <w:t>7.7 签订合同</w:t>
      </w:r>
      <w:bookmarkEnd w:id="105"/>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7.7.1 招标人和中标人应当在中标通知书发出之日起30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7.7.2 发出中标通知书后，招标人无正当理由拒签合同，或者在签订合同时向中标人提出附加条件的，招标人向中标人退还投标保证金；给中标人造成损失的，还应当赔偿损失。</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7.7.3 联合体中标的，联合体各方应当共同与招标人签订合同，就中标项目向招标人承担连带责任。</w:t>
      </w:r>
    </w:p>
    <w:p>
      <w:pPr>
        <w:pStyle w:val="4"/>
        <w:keepNext w:val="0"/>
        <w:keepLines w:val="0"/>
        <w:pageBreakBefore w:val="0"/>
        <w:widowControl w:val="0"/>
        <w:kinsoku/>
        <w:wordWrap/>
        <w:overflowPunct/>
        <w:topLinePunct w:val="0"/>
        <w:autoSpaceDE/>
        <w:autoSpaceDN/>
        <w:bidi w:val="0"/>
        <w:adjustRightInd w:val="0"/>
        <w:snapToGrid w:val="0"/>
        <w:spacing w:line="240" w:lineRule="auto"/>
        <w:ind w:left="0"/>
        <w:jc w:val="both"/>
        <w:textAlignment w:val="auto"/>
        <w:rPr>
          <w:rFonts w:hint="eastAsia" w:ascii="宋体" w:hAnsi="宋体" w:eastAsia="宋体" w:cs="宋体"/>
          <w:color w:val="auto"/>
          <w:sz w:val="21"/>
          <w:szCs w:val="21"/>
          <w:highlight w:val="none"/>
          <w:lang w:eastAsia="zh-CN"/>
        </w:rPr>
      </w:pPr>
      <w:bookmarkStart w:id="106" w:name="_bookmark71"/>
      <w:bookmarkEnd w:id="106"/>
      <w:bookmarkStart w:id="107" w:name="_Toc504729504"/>
      <w:bookmarkStart w:id="108" w:name="_Toc22595"/>
      <w:r>
        <w:rPr>
          <w:rFonts w:hint="eastAsia" w:ascii="宋体" w:hAnsi="宋体" w:eastAsia="宋体" w:cs="宋体"/>
          <w:bCs w:val="0"/>
          <w:color w:val="auto"/>
          <w:sz w:val="21"/>
          <w:szCs w:val="21"/>
          <w:highlight w:val="none"/>
          <w:lang w:eastAsia="zh-CN"/>
        </w:rPr>
        <w:t>8.  纪律和监督</w:t>
      </w:r>
      <w:bookmarkEnd w:id="107"/>
      <w:bookmarkEnd w:id="108"/>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109" w:name="_bookmark72"/>
      <w:bookmarkEnd w:id="109"/>
      <w:bookmarkStart w:id="110" w:name="_Toc504729505"/>
      <w:r>
        <w:rPr>
          <w:rFonts w:hint="eastAsia" w:ascii="宋体" w:hAnsi="宋体" w:eastAsia="宋体" w:cs="宋体"/>
          <w:b/>
          <w:bCs/>
          <w:color w:val="auto"/>
          <w:sz w:val="21"/>
          <w:szCs w:val="21"/>
          <w:highlight w:val="none"/>
          <w:lang w:eastAsia="zh-CN"/>
        </w:rPr>
        <w:t>8.1 对招标人的纪律要求</w:t>
      </w:r>
      <w:bookmarkEnd w:id="110"/>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招标人不得泄露招标投标活动中应当保密的情况和资料，不得与投标人串通损害国家利益、社会公共利益或者他人合法权益。</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111" w:name="_bookmark73"/>
      <w:bookmarkEnd w:id="111"/>
      <w:bookmarkStart w:id="112" w:name="_Toc504729506"/>
      <w:r>
        <w:rPr>
          <w:rFonts w:hint="eastAsia" w:ascii="宋体" w:hAnsi="宋体" w:eastAsia="宋体" w:cs="宋体"/>
          <w:b/>
          <w:bCs/>
          <w:color w:val="auto"/>
          <w:sz w:val="21"/>
          <w:szCs w:val="21"/>
          <w:highlight w:val="none"/>
          <w:lang w:eastAsia="zh-CN"/>
        </w:rPr>
        <w:t>8.2 对投标人的纪律要求</w:t>
      </w:r>
      <w:bookmarkEnd w:id="112"/>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113" w:name="_bookmark74"/>
      <w:bookmarkEnd w:id="113"/>
      <w:bookmarkStart w:id="114" w:name="_Toc504729507"/>
      <w:r>
        <w:rPr>
          <w:rFonts w:hint="eastAsia" w:ascii="宋体" w:hAnsi="宋体" w:eastAsia="宋体" w:cs="宋体"/>
          <w:b/>
          <w:bCs/>
          <w:color w:val="auto"/>
          <w:sz w:val="21"/>
          <w:szCs w:val="21"/>
          <w:highlight w:val="none"/>
          <w:lang w:eastAsia="zh-CN"/>
        </w:rPr>
        <w:t>8.3 对评标委员会成员的纪律要求</w:t>
      </w:r>
      <w:bookmarkEnd w:id="114"/>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115" w:name="_bookmark75"/>
      <w:bookmarkEnd w:id="115"/>
      <w:bookmarkStart w:id="116" w:name="_Toc504729508"/>
      <w:r>
        <w:rPr>
          <w:rFonts w:hint="eastAsia" w:ascii="宋体" w:hAnsi="宋体" w:eastAsia="宋体" w:cs="宋体"/>
          <w:b/>
          <w:bCs/>
          <w:color w:val="auto"/>
          <w:sz w:val="21"/>
          <w:szCs w:val="21"/>
          <w:highlight w:val="none"/>
          <w:lang w:eastAsia="zh-CN"/>
        </w:rPr>
        <w:t>8.4 对与评标活动有关的工作人员的纪律要求</w:t>
      </w:r>
      <w:bookmarkEnd w:id="116"/>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117" w:name="_bookmark76"/>
      <w:bookmarkEnd w:id="117"/>
      <w:bookmarkStart w:id="118" w:name="_Toc504729509"/>
      <w:r>
        <w:rPr>
          <w:rFonts w:hint="eastAsia" w:ascii="宋体" w:hAnsi="宋体" w:eastAsia="宋体" w:cs="宋体"/>
          <w:b/>
          <w:bCs/>
          <w:color w:val="auto"/>
          <w:sz w:val="21"/>
          <w:szCs w:val="21"/>
          <w:highlight w:val="none"/>
          <w:lang w:eastAsia="zh-CN"/>
        </w:rPr>
        <w:t>8.5 投诉</w:t>
      </w:r>
      <w:bookmarkEnd w:id="118"/>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8.5.1 投标人或者其他利害关系人认为招标投标活动不符合法律、行政法规规定的，可以自知道或者应当知道之日起10日内向有关行政监督部门投诉。投诉应当有明确的请求和必要的证明材料。</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8.5.2 投标人或者其他利害关系人对招标文件、开标和评标结果提出投诉的，应当按照投标人须知第2.4款、第5.3款和第7.2款的规定先向招标人提出异议。异议答复期间不计算在第8.5.1项规定的期限内。</w:t>
      </w:r>
      <w:bookmarkStart w:id="119" w:name="_bookmark77"/>
      <w:bookmarkEnd w:id="119"/>
    </w:p>
    <w:p>
      <w:pPr>
        <w:pStyle w:val="4"/>
        <w:keepNext w:val="0"/>
        <w:keepLines w:val="0"/>
        <w:pageBreakBefore w:val="0"/>
        <w:widowControl w:val="0"/>
        <w:kinsoku/>
        <w:wordWrap/>
        <w:overflowPunct/>
        <w:topLinePunct w:val="0"/>
        <w:autoSpaceDE/>
        <w:autoSpaceDN/>
        <w:bidi w:val="0"/>
        <w:adjustRightInd w:val="0"/>
        <w:snapToGrid w:val="0"/>
        <w:spacing w:line="240" w:lineRule="auto"/>
        <w:ind w:left="0"/>
        <w:jc w:val="both"/>
        <w:textAlignment w:val="auto"/>
        <w:rPr>
          <w:rFonts w:hint="eastAsia" w:ascii="宋体" w:hAnsi="宋体" w:eastAsia="宋体" w:cs="宋体"/>
          <w:color w:val="auto"/>
          <w:sz w:val="21"/>
          <w:szCs w:val="21"/>
          <w:highlight w:val="none"/>
          <w:lang w:eastAsia="zh-CN"/>
        </w:rPr>
      </w:pPr>
      <w:bookmarkStart w:id="120" w:name="_Toc15457"/>
      <w:bookmarkStart w:id="121" w:name="_Toc504729510"/>
      <w:r>
        <w:rPr>
          <w:rFonts w:hint="eastAsia" w:ascii="宋体" w:hAnsi="宋体" w:eastAsia="宋体" w:cs="宋体"/>
          <w:bCs w:val="0"/>
          <w:color w:val="auto"/>
          <w:sz w:val="21"/>
          <w:szCs w:val="21"/>
          <w:highlight w:val="none"/>
          <w:lang w:eastAsia="zh-CN"/>
        </w:rPr>
        <w:t xml:space="preserve">9. </w:t>
      </w:r>
      <w:r>
        <w:rPr>
          <w:rFonts w:hint="eastAsia" w:ascii="宋体" w:hAnsi="宋体" w:eastAsia="宋体" w:cs="宋体"/>
          <w:bCs w:val="0"/>
          <w:color w:val="auto"/>
          <w:spacing w:val="7"/>
          <w:sz w:val="21"/>
          <w:szCs w:val="21"/>
          <w:highlight w:val="none"/>
          <w:lang w:eastAsia="zh-CN"/>
        </w:rPr>
        <w:t xml:space="preserve"> </w:t>
      </w:r>
      <w:r>
        <w:rPr>
          <w:rFonts w:hint="eastAsia" w:ascii="宋体" w:hAnsi="宋体" w:eastAsia="宋体" w:cs="宋体"/>
          <w:bCs w:val="0"/>
          <w:color w:val="auto"/>
          <w:sz w:val="21"/>
          <w:szCs w:val="21"/>
          <w:highlight w:val="none"/>
          <w:lang w:eastAsia="zh-CN"/>
        </w:rPr>
        <w:t>是否采用电子招标投标</w:t>
      </w:r>
      <w:bookmarkEnd w:id="120"/>
      <w:bookmarkEnd w:id="121"/>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本招标项目是否采用电子招标投标方式，见投标人须知前附表。</w:t>
      </w:r>
    </w:p>
    <w:p>
      <w:pPr>
        <w:pStyle w:val="4"/>
        <w:keepNext w:val="0"/>
        <w:keepLines w:val="0"/>
        <w:pageBreakBefore w:val="0"/>
        <w:widowControl w:val="0"/>
        <w:kinsoku/>
        <w:wordWrap/>
        <w:overflowPunct/>
        <w:topLinePunct w:val="0"/>
        <w:autoSpaceDE/>
        <w:autoSpaceDN/>
        <w:bidi w:val="0"/>
        <w:adjustRightInd w:val="0"/>
        <w:snapToGrid w:val="0"/>
        <w:spacing w:line="240" w:lineRule="auto"/>
        <w:ind w:left="0"/>
        <w:jc w:val="both"/>
        <w:textAlignment w:val="auto"/>
        <w:rPr>
          <w:rFonts w:hint="eastAsia" w:ascii="宋体" w:hAnsi="宋体" w:eastAsia="宋体" w:cs="宋体"/>
          <w:color w:val="auto"/>
          <w:sz w:val="21"/>
          <w:szCs w:val="21"/>
          <w:highlight w:val="none"/>
          <w:lang w:eastAsia="zh-CN"/>
        </w:rPr>
      </w:pPr>
      <w:bookmarkStart w:id="122" w:name="_bookmark78"/>
      <w:bookmarkEnd w:id="122"/>
      <w:bookmarkStart w:id="123" w:name="_Toc195"/>
      <w:bookmarkStart w:id="124" w:name="_Toc504729511"/>
      <w:r>
        <w:rPr>
          <w:rFonts w:hint="eastAsia" w:ascii="宋体" w:hAnsi="宋体" w:eastAsia="宋体" w:cs="宋体"/>
          <w:bCs w:val="0"/>
          <w:color w:val="auto"/>
          <w:sz w:val="21"/>
          <w:szCs w:val="21"/>
          <w:highlight w:val="none"/>
          <w:lang w:eastAsia="zh-CN"/>
        </w:rPr>
        <w:t>10.  需要补充的其他内容</w:t>
      </w:r>
      <w:bookmarkEnd w:id="123"/>
      <w:bookmarkEnd w:id="124"/>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sectPr>
          <w:pgSz w:w="11907" w:h="16840"/>
          <w:pgMar w:top="1418" w:right="1418" w:bottom="1418" w:left="1418" w:header="851" w:footer="851" w:gutter="0"/>
          <w:cols w:space="0" w:num="1"/>
        </w:sectPr>
      </w:pPr>
      <w:r>
        <w:rPr>
          <w:rFonts w:hint="eastAsia" w:ascii="宋体" w:hAnsi="宋体" w:eastAsia="宋体" w:cs="宋体"/>
          <w:color w:val="auto"/>
          <w:sz w:val="21"/>
          <w:szCs w:val="21"/>
          <w:highlight w:val="none"/>
          <w:lang w:eastAsia="zh-CN"/>
        </w:rPr>
        <w:t>需要补充的其他内容：见投标人须知前附表。</w:t>
      </w:r>
    </w:p>
    <w:p>
      <w:pPr>
        <w:spacing w:line="360" w:lineRule="auto"/>
        <w:rPr>
          <w:rFonts w:hint="eastAsia" w:ascii="宋体" w:hAnsi="宋体" w:eastAsia="宋体" w:cs="宋体"/>
          <w:color w:val="auto"/>
          <w:sz w:val="21"/>
          <w:szCs w:val="21"/>
          <w:highlight w:val="none"/>
          <w:lang w:eastAsia="zh-CN"/>
        </w:rPr>
      </w:pPr>
      <w:bookmarkStart w:id="125" w:name="_bookmark85"/>
      <w:bookmarkEnd w:id="125"/>
      <w:bookmarkStart w:id="126" w:name="_bookmark79"/>
      <w:bookmarkEnd w:id="126"/>
      <w:bookmarkStart w:id="127" w:name="_bookmark80"/>
      <w:bookmarkEnd w:id="127"/>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before="10" w:line="360" w:lineRule="auto"/>
        <w:rPr>
          <w:rFonts w:hint="eastAsia" w:ascii="宋体" w:hAnsi="宋体" w:eastAsia="宋体" w:cs="宋体"/>
          <w:color w:val="auto"/>
          <w:sz w:val="21"/>
          <w:szCs w:val="21"/>
          <w:highlight w:val="none"/>
          <w:lang w:eastAsia="zh-CN"/>
        </w:rPr>
      </w:pPr>
    </w:p>
    <w:p>
      <w:pPr>
        <w:pStyle w:val="3"/>
        <w:spacing w:line="360" w:lineRule="auto"/>
        <w:ind w:right="1"/>
        <w:jc w:val="center"/>
        <w:rPr>
          <w:rFonts w:hint="eastAsia" w:ascii="宋体" w:hAnsi="宋体" w:eastAsia="宋体" w:cs="宋体"/>
          <w:color w:val="auto"/>
          <w:spacing w:val="2"/>
          <w:sz w:val="32"/>
          <w:szCs w:val="32"/>
          <w:highlight w:val="none"/>
          <w:lang w:eastAsia="zh-CN"/>
        </w:rPr>
      </w:pPr>
    </w:p>
    <w:p>
      <w:pPr>
        <w:pStyle w:val="3"/>
        <w:spacing w:line="360" w:lineRule="auto"/>
        <w:ind w:right="1"/>
        <w:jc w:val="center"/>
        <w:rPr>
          <w:rFonts w:hint="eastAsia" w:ascii="宋体" w:hAnsi="宋体" w:eastAsia="宋体" w:cs="宋体"/>
          <w:color w:val="auto"/>
          <w:spacing w:val="2"/>
          <w:sz w:val="32"/>
          <w:szCs w:val="32"/>
          <w:highlight w:val="none"/>
          <w:lang w:eastAsia="zh-CN"/>
        </w:rPr>
      </w:pPr>
    </w:p>
    <w:p>
      <w:pPr>
        <w:pStyle w:val="3"/>
        <w:spacing w:line="360" w:lineRule="auto"/>
        <w:ind w:left="0"/>
        <w:rPr>
          <w:rFonts w:hint="eastAsia" w:ascii="宋体" w:hAnsi="宋体" w:eastAsia="宋体" w:cs="宋体"/>
          <w:b w:val="0"/>
          <w:bCs w:val="0"/>
          <w:color w:val="auto"/>
          <w:sz w:val="32"/>
          <w:szCs w:val="32"/>
          <w:highlight w:val="none"/>
          <w:lang w:eastAsia="zh-CN"/>
        </w:rPr>
      </w:pPr>
    </w:p>
    <w:p>
      <w:pPr>
        <w:pStyle w:val="3"/>
        <w:spacing w:line="360" w:lineRule="auto"/>
        <w:ind w:left="0"/>
        <w:jc w:val="center"/>
        <w:rPr>
          <w:rFonts w:hint="eastAsia" w:ascii="宋体" w:hAnsi="宋体" w:eastAsia="宋体" w:cs="宋体"/>
          <w:color w:val="auto"/>
          <w:sz w:val="21"/>
          <w:szCs w:val="21"/>
          <w:highlight w:val="none"/>
          <w:lang w:eastAsia="zh-CN"/>
        </w:rPr>
      </w:pPr>
      <w:bookmarkStart w:id="128" w:name="_Toc12825"/>
      <w:bookmarkStart w:id="129" w:name="_Toc504729515"/>
      <w:r>
        <w:rPr>
          <w:rFonts w:hint="eastAsia" w:ascii="宋体" w:hAnsi="宋体" w:eastAsia="宋体" w:cs="宋体"/>
          <w:bCs w:val="0"/>
          <w:color w:val="auto"/>
          <w:sz w:val="32"/>
          <w:szCs w:val="32"/>
          <w:highlight w:val="none"/>
          <w:lang w:eastAsia="zh-CN"/>
        </w:rPr>
        <w:t>第三章  评标办法</w:t>
      </w:r>
      <w:bookmarkEnd w:id="128"/>
      <w:bookmarkEnd w:id="129"/>
      <w:r>
        <w:rPr>
          <w:rFonts w:hint="eastAsia" w:ascii="宋体" w:hAnsi="宋体" w:eastAsia="宋体" w:cs="宋体"/>
          <w:bCs w:val="0"/>
          <w:color w:val="auto"/>
          <w:sz w:val="32"/>
          <w:szCs w:val="32"/>
          <w:highlight w:val="none"/>
          <w:lang w:eastAsia="zh-CN"/>
        </w:rPr>
        <w:t>（综合评估法）</w:t>
      </w:r>
    </w:p>
    <w:p>
      <w:pPr>
        <w:pStyle w:val="4"/>
        <w:keepNext w:val="0"/>
        <w:keepLines w:val="0"/>
        <w:pageBreakBefore w:val="0"/>
        <w:kinsoku/>
        <w:wordWrap/>
        <w:overflowPunct/>
        <w:bidi w:val="0"/>
        <w:snapToGrid w:val="0"/>
        <w:spacing w:line="240" w:lineRule="auto"/>
        <w:ind w:left="120"/>
        <w:jc w:val="center"/>
        <w:textAlignment w:val="auto"/>
        <w:rPr>
          <w:rFonts w:hint="eastAsia" w:ascii="宋体" w:hAnsi="宋体" w:eastAsia="宋体" w:cs="宋体"/>
          <w:color w:val="auto"/>
          <w:sz w:val="21"/>
          <w:szCs w:val="21"/>
          <w:highlight w:val="none"/>
          <w:lang w:eastAsia="zh-CN"/>
        </w:rPr>
      </w:pPr>
      <w:bookmarkStart w:id="130" w:name="_bookmark86"/>
      <w:bookmarkEnd w:id="130"/>
      <w:bookmarkStart w:id="131" w:name="_Toc28822"/>
      <w:r>
        <w:rPr>
          <w:rFonts w:hint="eastAsia" w:ascii="宋体" w:hAnsi="宋体" w:eastAsia="宋体" w:cs="宋体"/>
          <w:b w:val="0"/>
          <w:bCs w:val="0"/>
          <w:color w:val="auto"/>
          <w:sz w:val="28"/>
          <w:szCs w:val="28"/>
          <w:highlight w:val="none"/>
          <w:lang w:eastAsia="zh-CN"/>
        </w:rPr>
        <w:br w:type="page"/>
      </w:r>
      <w:bookmarkStart w:id="132" w:name="_Toc504729516"/>
      <w:r>
        <w:rPr>
          <w:rFonts w:hint="eastAsia" w:ascii="宋体" w:hAnsi="宋体" w:eastAsia="宋体" w:cs="宋体"/>
          <w:bCs w:val="0"/>
          <w:color w:val="auto"/>
          <w:sz w:val="28"/>
          <w:szCs w:val="28"/>
          <w:highlight w:val="none"/>
          <w:lang w:eastAsia="zh-CN"/>
        </w:rPr>
        <w:t>评标办法前附表</w:t>
      </w:r>
      <w:bookmarkEnd w:id="131"/>
      <w:bookmarkEnd w:id="132"/>
    </w:p>
    <w:tbl>
      <w:tblPr>
        <w:tblStyle w:val="41"/>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59"/>
        <w:gridCol w:w="831"/>
        <w:gridCol w:w="2916"/>
        <w:gridCol w:w="5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590" w:type="dxa"/>
            <w:gridSpan w:val="2"/>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b/>
                <w:color w:val="auto"/>
                <w:kern w:val="2"/>
                <w:sz w:val="21"/>
                <w:szCs w:val="21"/>
                <w:highlight w:val="none"/>
              </w:rPr>
              <w:t>条款号</w:t>
            </w:r>
          </w:p>
        </w:tc>
        <w:tc>
          <w:tcPr>
            <w:tcW w:w="2916"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b/>
                <w:color w:val="auto"/>
                <w:kern w:val="2"/>
                <w:sz w:val="21"/>
                <w:szCs w:val="21"/>
                <w:highlight w:val="none"/>
              </w:rPr>
              <w:t>评审因素</w:t>
            </w:r>
          </w:p>
        </w:tc>
        <w:tc>
          <w:tcPr>
            <w:tcW w:w="5132"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b/>
                <w:color w:val="auto"/>
                <w:kern w:val="2"/>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59" w:type="dxa"/>
            <w:vMerge w:val="restart"/>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w:t>
            </w:r>
          </w:p>
        </w:tc>
        <w:tc>
          <w:tcPr>
            <w:tcW w:w="831" w:type="dxa"/>
            <w:vMerge w:val="restart"/>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评标</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方法</w:t>
            </w:r>
          </w:p>
        </w:tc>
        <w:tc>
          <w:tcPr>
            <w:tcW w:w="2916"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中标候选人排序方法</w:t>
            </w:r>
          </w:p>
        </w:tc>
        <w:tc>
          <w:tcPr>
            <w:tcW w:w="5132" w:type="dxa"/>
            <w:vAlign w:val="center"/>
          </w:tcPr>
          <w:p>
            <w:pPr>
              <w:keepNext w:val="0"/>
              <w:keepLines w:val="0"/>
              <w:pageBreakBefore w:val="0"/>
              <w:widowControl w:val="0"/>
              <w:kinsoku/>
              <w:wordWrap/>
              <w:overflowPunct/>
              <w:bidi w:val="0"/>
              <w:adjustRightInd w:val="0"/>
              <w:snapToGrid w:val="0"/>
              <w:spacing w:line="240" w:lineRule="auto"/>
              <w:jc w:val="both"/>
              <w:textAlignment w:val="auto"/>
              <w:rPr>
                <w:rFonts w:hint="eastAsia" w:ascii="宋体" w:hAnsi="宋体" w:eastAsia="宋体" w:cs="宋体"/>
                <w:color w:val="auto"/>
                <w:kern w:val="2"/>
                <w:sz w:val="21"/>
                <w:szCs w:val="21"/>
                <w:highlight w:val="none"/>
                <w:lang w:eastAsia="zh-CN"/>
              </w:rPr>
            </w:pPr>
            <w:r>
              <w:rPr>
                <w:rFonts w:hint="eastAsia" w:ascii="宋体" w:hAnsi="宋体" w:cs="宋体"/>
                <w:snapToGrid w:val="0"/>
                <w:color w:val="auto"/>
                <w:sz w:val="21"/>
                <w:szCs w:val="21"/>
                <w:highlight w:val="none"/>
                <w:lang w:eastAsia="zh-CN"/>
              </w:rPr>
              <w:t>评</w:t>
            </w:r>
            <w:r>
              <w:rPr>
                <w:rFonts w:hint="eastAsia" w:ascii="宋体" w:hAnsi="宋体" w:eastAsia="宋体" w:cs="宋体"/>
                <w:snapToGrid w:val="0"/>
                <w:color w:val="auto"/>
                <w:sz w:val="21"/>
                <w:szCs w:val="21"/>
                <w:highlight w:val="none"/>
                <w:lang w:eastAsia="zh-CN"/>
              </w:rPr>
              <w:t>标委员会对满足招标文件实质性要求的投标文件，根据第三章第2.2款规定的评分标准进行打分，并按照得分由高到低顺序推荐</w:t>
            </w:r>
            <w:r>
              <w:rPr>
                <w:rFonts w:hint="eastAsia" w:ascii="宋体" w:hAnsi="宋体" w:eastAsia="宋体" w:cs="宋体"/>
                <w:snapToGrid w:val="0"/>
                <w:color w:val="auto"/>
                <w:sz w:val="21"/>
                <w:szCs w:val="21"/>
                <w:highlight w:val="none"/>
                <w:lang w:val="en-US" w:eastAsia="zh-CN"/>
              </w:rPr>
              <w:t>3名</w:t>
            </w:r>
            <w:r>
              <w:rPr>
                <w:rFonts w:hint="eastAsia" w:ascii="宋体" w:hAnsi="宋体" w:eastAsia="宋体" w:cs="宋体"/>
                <w:snapToGrid w:val="0"/>
                <w:color w:val="auto"/>
                <w:sz w:val="21"/>
                <w:szCs w:val="21"/>
                <w:highlight w:val="none"/>
                <w:lang w:eastAsia="zh-CN"/>
              </w:rPr>
              <w:t>中标候选人，综合评分相等时，以服务方案得分高的优先；服务方案部分也相等的，以投标报价低的优先。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59" w:type="dxa"/>
            <w:vMerge w:val="continue"/>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p>
        </w:tc>
        <w:tc>
          <w:tcPr>
            <w:tcW w:w="831" w:type="dxa"/>
            <w:vMerge w:val="continue"/>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p>
        </w:tc>
        <w:tc>
          <w:tcPr>
            <w:tcW w:w="2916"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中标人的确认</w:t>
            </w:r>
          </w:p>
        </w:tc>
        <w:tc>
          <w:tcPr>
            <w:tcW w:w="5132"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left"/>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评标委员会按照授权直接确定排名第一的中标候选人为中标人。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59" w:type="dxa"/>
            <w:vMerge w:val="restart"/>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2.1.1</w:t>
            </w:r>
          </w:p>
        </w:tc>
        <w:tc>
          <w:tcPr>
            <w:tcW w:w="831" w:type="dxa"/>
            <w:vMerge w:val="restart"/>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形式</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评审</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标准</w:t>
            </w:r>
          </w:p>
        </w:tc>
        <w:tc>
          <w:tcPr>
            <w:tcW w:w="2916"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投标人名称</w:t>
            </w:r>
          </w:p>
        </w:tc>
        <w:tc>
          <w:tcPr>
            <w:tcW w:w="5132"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59" w:type="dxa"/>
            <w:vMerge w:val="continue"/>
            <w:vAlign w:val="center"/>
          </w:tcPr>
          <w:p>
            <w:pPr>
              <w:keepNext w:val="0"/>
              <w:keepLines w:val="0"/>
              <w:pageBreakBefore w:val="0"/>
              <w:widowControl w:val="0"/>
              <w:kinsoku/>
              <w:wordWrap/>
              <w:overflowPunct/>
              <w:bidi w:val="0"/>
              <w:adjustRightInd w:val="0"/>
              <w:snapToGrid w:val="0"/>
              <w:spacing w:line="240" w:lineRule="auto"/>
              <w:jc w:val="center"/>
              <w:textAlignment w:val="auto"/>
              <w:rPr>
                <w:rFonts w:hint="eastAsia" w:ascii="宋体" w:hAnsi="宋体" w:eastAsia="宋体" w:cs="宋体"/>
                <w:color w:val="auto"/>
                <w:kern w:val="2"/>
                <w:sz w:val="21"/>
                <w:szCs w:val="21"/>
                <w:highlight w:val="none"/>
              </w:rPr>
            </w:pPr>
          </w:p>
        </w:tc>
        <w:tc>
          <w:tcPr>
            <w:tcW w:w="831" w:type="dxa"/>
            <w:vMerge w:val="continue"/>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sz w:val="21"/>
                <w:szCs w:val="21"/>
                <w:highlight w:val="none"/>
              </w:rPr>
            </w:pPr>
          </w:p>
        </w:tc>
        <w:tc>
          <w:tcPr>
            <w:tcW w:w="2916"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spacing w:val="-2"/>
                <w:kern w:val="2"/>
                <w:sz w:val="21"/>
                <w:szCs w:val="21"/>
                <w:highlight w:val="none"/>
              </w:rPr>
              <w:t>投标函签</w:t>
            </w:r>
            <w:r>
              <w:rPr>
                <w:rFonts w:hint="eastAsia" w:ascii="宋体" w:hAnsi="宋体" w:eastAsia="宋体" w:cs="宋体"/>
                <w:color w:val="auto"/>
                <w:kern w:val="2"/>
                <w:sz w:val="21"/>
                <w:szCs w:val="21"/>
                <w:highlight w:val="none"/>
              </w:rPr>
              <w:t>字</w:t>
            </w:r>
            <w:r>
              <w:rPr>
                <w:rFonts w:hint="eastAsia" w:ascii="宋体" w:hAnsi="宋体" w:eastAsia="宋体" w:cs="宋体"/>
                <w:color w:val="auto"/>
                <w:kern w:val="2"/>
                <w:sz w:val="21"/>
                <w:szCs w:val="21"/>
                <w:highlight w:val="none"/>
                <w:lang w:eastAsia="zh-CN"/>
              </w:rPr>
              <w:t>及电子签章</w:t>
            </w:r>
          </w:p>
        </w:tc>
        <w:tc>
          <w:tcPr>
            <w:tcW w:w="5132"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spacing w:val="10"/>
                <w:kern w:val="2"/>
                <w:sz w:val="21"/>
                <w:szCs w:val="21"/>
                <w:highlight w:val="none"/>
              </w:rPr>
              <w:t xml:space="preserve">有法定代表人或其委托代理人签字或加盖单位 </w:t>
            </w:r>
            <w:r>
              <w:rPr>
                <w:rFonts w:hint="eastAsia" w:ascii="宋体" w:hAnsi="宋体" w:eastAsia="宋体" w:cs="宋体"/>
                <w:color w:val="auto"/>
                <w:kern w:val="2"/>
                <w:sz w:val="21"/>
                <w:szCs w:val="21"/>
                <w:highlight w:val="none"/>
              </w:rPr>
              <w:t>章。由法定代表人签字的，应附法定代表人身份证明，由代理人签字的，应附授权委托书，身份</w:t>
            </w:r>
            <w:r>
              <w:rPr>
                <w:rFonts w:hint="eastAsia" w:ascii="宋体" w:hAnsi="宋体" w:eastAsia="宋体" w:cs="宋体"/>
                <w:color w:val="auto"/>
                <w:spacing w:val="2"/>
                <w:kern w:val="2"/>
                <w:sz w:val="21"/>
                <w:szCs w:val="21"/>
                <w:highlight w:val="none"/>
              </w:rPr>
              <w:t>证明或授权委托书应符合第六章“投标文件格式”</w:t>
            </w:r>
            <w:r>
              <w:rPr>
                <w:rFonts w:hint="eastAsia" w:ascii="宋体" w:hAnsi="宋体" w:eastAsia="宋体" w:cs="宋体"/>
                <w:color w:val="auto"/>
                <w:kern w:val="2"/>
                <w:sz w:val="21"/>
                <w:szCs w:val="21"/>
                <w:highlight w:val="none"/>
              </w:rPr>
              <w:t>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59" w:type="dxa"/>
            <w:vMerge w:val="continue"/>
            <w:vAlign w:val="center"/>
          </w:tcPr>
          <w:p>
            <w:pPr>
              <w:keepNext w:val="0"/>
              <w:keepLines w:val="0"/>
              <w:pageBreakBefore w:val="0"/>
              <w:widowControl w:val="0"/>
              <w:kinsoku/>
              <w:wordWrap/>
              <w:overflowPunct/>
              <w:bidi w:val="0"/>
              <w:adjustRightInd w:val="0"/>
              <w:snapToGrid w:val="0"/>
              <w:spacing w:line="240" w:lineRule="auto"/>
              <w:jc w:val="center"/>
              <w:textAlignment w:val="auto"/>
              <w:rPr>
                <w:rFonts w:hint="eastAsia" w:ascii="宋体" w:hAnsi="宋体" w:eastAsia="宋体" w:cs="宋体"/>
                <w:color w:val="auto"/>
                <w:kern w:val="2"/>
                <w:sz w:val="21"/>
                <w:szCs w:val="21"/>
                <w:highlight w:val="none"/>
                <w:lang w:eastAsia="zh-CN"/>
              </w:rPr>
            </w:pPr>
          </w:p>
        </w:tc>
        <w:tc>
          <w:tcPr>
            <w:tcW w:w="831" w:type="dxa"/>
            <w:vMerge w:val="continue"/>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sz w:val="21"/>
                <w:szCs w:val="21"/>
                <w:highlight w:val="none"/>
              </w:rPr>
            </w:pPr>
          </w:p>
        </w:tc>
        <w:tc>
          <w:tcPr>
            <w:tcW w:w="2916"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投标文件格式</w:t>
            </w:r>
          </w:p>
        </w:tc>
        <w:tc>
          <w:tcPr>
            <w:tcW w:w="5132"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符合第六章“投标文件格式”的规定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59" w:type="dxa"/>
            <w:vMerge w:val="continue"/>
            <w:vAlign w:val="center"/>
          </w:tcPr>
          <w:p>
            <w:pPr>
              <w:keepNext w:val="0"/>
              <w:keepLines w:val="0"/>
              <w:pageBreakBefore w:val="0"/>
              <w:widowControl w:val="0"/>
              <w:kinsoku/>
              <w:wordWrap/>
              <w:overflowPunct/>
              <w:bidi w:val="0"/>
              <w:adjustRightInd w:val="0"/>
              <w:snapToGrid w:val="0"/>
              <w:spacing w:line="240" w:lineRule="auto"/>
              <w:jc w:val="center"/>
              <w:textAlignment w:val="auto"/>
              <w:rPr>
                <w:rFonts w:hint="eastAsia" w:ascii="宋体" w:hAnsi="宋体" w:eastAsia="宋体" w:cs="宋体"/>
                <w:color w:val="auto"/>
                <w:kern w:val="2"/>
                <w:sz w:val="21"/>
                <w:szCs w:val="21"/>
                <w:highlight w:val="none"/>
                <w:lang w:eastAsia="zh-CN"/>
              </w:rPr>
            </w:pPr>
          </w:p>
        </w:tc>
        <w:tc>
          <w:tcPr>
            <w:tcW w:w="831" w:type="dxa"/>
            <w:vMerge w:val="continue"/>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sz w:val="21"/>
                <w:szCs w:val="21"/>
                <w:highlight w:val="none"/>
              </w:rPr>
            </w:pPr>
          </w:p>
        </w:tc>
        <w:tc>
          <w:tcPr>
            <w:tcW w:w="2916" w:type="dxa"/>
            <w:vAlign w:val="center"/>
          </w:tcPr>
          <w:p>
            <w:pPr>
              <w:pStyle w:val="51"/>
              <w:keepNext w:val="0"/>
              <w:keepLines w:val="0"/>
              <w:pageBreakBefore w:val="0"/>
              <w:kinsoku/>
              <w:wordWrap/>
              <w:overflowPunct/>
              <w:bidi w:val="0"/>
              <w:adjustRightInd w:val="0"/>
              <w:snapToGrid w:val="0"/>
              <w:spacing w:line="240" w:lineRule="auto"/>
              <w:jc w:val="center"/>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rPr>
              <w:t>联合体投标人</w:t>
            </w:r>
            <w:r>
              <w:rPr>
                <w:rFonts w:hint="eastAsia" w:ascii="宋体" w:hAnsi="宋体" w:eastAsia="宋体" w:cs="宋体"/>
                <w:color w:val="auto"/>
                <w:sz w:val="21"/>
                <w:szCs w:val="21"/>
                <w:highlight w:val="none"/>
                <w:lang w:eastAsia="zh-CN"/>
              </w:rPr>
              <w:t>（如有）</w:t>
            </w:r>
          </w:p>
        </w:tc>
        <w:tc>
          <w:tcPr>
            <w:tcW w:w="5132" w:type="dxa"/>
            <w:vAlign w:val="center"/>
          </w:tcPr>
          <w:p>
            <w:pPr>
              <w:pStyle w:val="51"/>
              <w:keepNext w:val="0"/>
              <w:keepLines w:val="0"/>
              <w:pageBreakBefore w:val="0"/>
              <w:kinsoku/>
              <w:wordWrap/>
              <w:overflowPunct/>
              <w:bidi w:val="0"/>
              <w:adjustRightInd w:val="0"/>
              <w:snapToGrid w:val="0"/>
              <w:spacing w:line="240" w:lineRule="auto"/>
              <w:jc w:val="left"/>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eastAsia="zh-CN"/>
              </w:rPr>
              <w:t>提交符合招标文件要求的联合体协议书，明确各方承担连带责任，并明确联合体牵头人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59" w:type="dxa"/>
            <w:vMerge w:val="continue"/>
            <w:vAlign w:val="center"/>
          </w:tcPr>
          <w:p>
            <w:pPr>
              <w:keepNext w:val="0"/>
              <w:keepLines w:val="0"/>
              <w:pageBreakBefore w:val="0"/>
              <w:widowControl w:val="0"/>
              <w:kinsoku/>
              <w:wordWrap/>
              <w:overflowPunct/>
              <w:bidi w:val="0"/>
              <w:adjustRightInd w:val="0"/>
              <w:snapToGrid w:val="0"/>
              <w:spacing w:line="240" w:lineRule="auto"/>
              <w:jc w:val="center"/>
              <w:textAlignment w:val="auto"/>
              <w:rPr>
                <w:rFonts w:hint="eastAsia" w:ascii="宋体" w:hAnsi="宋体" w:eastAsia="宋体" w:cs="宋体"/>
                <w:color w:val="auto"/>
                <w:kern w:val="2"/>
                <w:sz w:val="21"/>
                <w:szCs w:val="21"/>
                <w:highlight w:val="none"/>
                <w:lang w:eastAsia="zh-CN"/>
              </w:rPr>
            </w:pPr>
          </w:p>
        </w:tc>
        <w:tc>
          <w:tcPr>
            <w:tcW w:w="831" w:type="dxa"/>
            <w:vMerge w:val="continue"/>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sz w:val="21"/>
                <w:szCs w:val="21"/>
                <w:highlight w:val="none"/>
              </w:rPr>
            </w:pPr>
          </w:p>
        </w:tc>
        <w:tc>
          <w:tcPr>
            <w:tcW w:w="2916"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备选投标方案</w:t>
            </w:r>
          </w:p>
        </w:tc>
        <w:tc>
          <w:tcPr>
            <w:tcW w:w="5132"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除招标文件明确允许提交备选投标方案外，投标人不得提交备选投标方案</w:t>
            </w:r>
            <w:r>
              <w:rPr>
                <w:rFonts w:hint="eastAsia" w:ascii="宋体" w:hAnsi="宋体" w:eastAsia="宋体" w:cs="宋体"/>
                <w:color w:val="auto"/>
                <w:kern w:val="2"/>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59" w:type="dxa"/>
            <w:vMerge w:val="restart"/>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2.1.2</w:t>
            </w:r>
          </w:p>
        </w:tc>
        <w:tc>
          <w:tcPr>
            <w:tcW w:w="831" w:type="dxa"/>
            <w:vMerge w:val="restart"/>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资格</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评审</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标准</w:t>
            </w:r>
          </w:p>
        </w:tc>
        <w:tc>
          <w:tcPr>
            <w:tcW w:w="2916"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spacing w:val="-2"/>
                <w:kern w:val="2"/>
                <w:sz w:val="21"/>
                <w:szCs w:val="21"/>
                <w:highlight w:val="none"/>
              </w:rPr>
              <w:t>营业执照</w:t>
            </w:r>
          </w:p>
        </w:tc>
        <w:tc>
          <w:tcPr>
            <w:tcW w:w="5132"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符合第二章“投标人须知”第3.5.1</w:t>
            </w:r>
            <w:r>
              <w:rPr>
                <w:rFonts w:hint="eastAsia" w:ascii="宋体" w:hAnsi="宋体" w:eastAsia="宋体" w:cs="宋体"/>
                <w:color w:val="auto"/>
                <w:spacing w:val="-6"/>
                <w:kern w:val="2"/>
                <w:sz w:val="21"/>
                <w:szCs w:val="21"/>
                <w:highlight w:val="none"/>
              </w:rPr>
              <w:t>项规定，具备有</w:t>
            </w:r>
            <w:r>
              <w:rPr>
                <w:rFonts w:hint="eastAsia" w:ascii="宋体" w:hAnsi="宋体" w:eastAsia="宋体" w:cs="宋体"/>
                <w:color w:val="auto"/>
                <w:kern w:val="2"/>
                <w:sz w:val="21"/>
                <w:szCs w:val="21"/>
                <w:highlight w:val="none"/>
              </w:rPr>
              <w:t>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59" w:type="dxa"/>
            <w:vMerge w:val="continue"/>
            <w:vAlign w:val="center"/>
          </w:tcPr>
          <w:p>
            <w:pPr>
              <w:keepNext w:val="0"/>
              <w:keepLines w:val="0"/>
              <w:pageBreakBefore w:val="0"/>
              <w:widowControl w:val="0"/>
              <w:kinsoku/>
              <w:wordWrap/>
              <w:overflowPunct/>
              <w:bidi w:val="0"/>
              <w:adjustRightInd w:val="0"/>
              <w:snapToGrid w:val="0"/>
              <w:spacing w:line="240" w:lineRule="auto"/>
              <w:jc w:val="center"/>
              <w:textAlignment w:val="auto"/>
              <w:rPr>
                <w:rFonts w:hint="eastAsia" w:ascii="宋体" w:hAnsi="宋体" w:eastAsia="宋体" w:cs="宋体"/>
                <w:color w:val="auto"/>
                <w:kern w:val="2"/>
                <w:sz w:val="21"/>
                <w:szCs w:val="21"/>
                <w:highlight w:val="none"/>
                <w:lang w:eastAsia="zh-CN"/>
              </w:rPr>
            </w:pPr>
          </w:p>
        </w:tc>
        <w:tc>
          <w:tcPr>
            <w:tcW w:w="831" w:type="dxa"/>
            <w:vMerge w:val="continue"/>
            <w:vAlign w:val="center"/>
          </w:tcPr>
          <w:p>
            <w:pPr>
              <w:keepNext w:val="0"/>
              <w:keepLines w:val="0"/>
              <w:pageBreakBefore w:val="0"/>
              <w:widowControl w:val="0"/>
              <w:kinsoku/>
              <w:wordWrap/>
              <w:overflowPunct/>
              <w:bidi w:val="0"/>
              <w:adjustRightInd w:val="0"/>
              <w:snapToGrid w:val="0"/>
              <w:spacing w:line="240" w:lineRule="auto"/>
              <w:jc w:val="center"/>
              <w:textAlignment w:val="auto"/>
              <w:rPr>
                <w:rFonts w:hint="eastAsia" w:ascii="宋体" w:hAnsi="宋体" w:eastAsia="宋体" w:cs="宋体"/>
                <w:color w:val="auto"/>
                <w:kern w:val="2"/>
                <w:sz w:val="21"/>
                <w:szCs w:val="21"/>
                <w:highlight w:val="none"/>
                <w:lang w:eastAsia="zh-CN"/>
              </w:rPr>
            </w:pPr>
          </w:p>
        </w:tc>
        <w:tc>
          <w:tcPr>
            <w:tcW w:w="2916"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资格要求</w:t>
            </w:r>
          </w:p>
        </w:tc>
        <w:tc>
          <w:tcPr>
            <w:tcW w:w="5132"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符合第二章“投标人须知”第</w:t>
            </w:r>
            <w:r>
              <w:rPr>
                <w:rFonts w:hint="eastAsia" w:ascii="宋体" w:hAnsi="宋体" w:eastAsia="宋体" w:cs="宋体"/>
                <w:color w:val="auto"/>
                <w:spacing w:val="-56"/>
                <w:kern w:val="2"/>
                <w:sz w:val="21"/>
                <w:szCs w:val="21"/>
                <w:highlight w:val="none"/>
              </w:rPr>
              <w:t xml:space="preserve"> </w:t>
            </w:r>
            <w:r>
              <w:rPr>
                <w:rFonts w:hint="eastAsia" w:ascii="宋体" w:hAnsi="宋体" w:eastAsia="宋体" w:cs="宋体"/>
                <w:color w:val="auto"/>
                <w:kern w:val="2"/>
                <w:sz w:val="21"/>
                <w:szCs w:val="21"/>
                <w:highlight w:val="none"/>
              </w:rPr>
              <w:t>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59" w:type="dxa"/>
            <w:vMerge w:val="continue"/>
            <w:vAlign w:val="center"/>
          </w:tcPr>
          <w:p>
            <w:pPr>
              <w:keepNext w:val="0"/>
              <w:keepLines w:val="0"/>
              <w:pageBreakBefore w:val="0"/>
              <w:widowControl w:val="0"/>
              <w:kinsoku/>
              <w:wordWrap/>
              <w:overflowPunct/>
              <w:bidi w:val="0"/>
              <w:adjustRightInd w:val="0"/>
              <w:snapToGrid w:val="0"/>
              <w:spacing w:line="240" w:lineRule="auto"/>
              <w:jc w:val="center"/>
              <w:textAlignment w:val="auto"/>
              <w:rPr>
                <w:rFonts w:hint="eastAsia" w:ascii="宋体" w:hAnsi="宋体" w:eastAsia="宋体" w:cs="宋体"/>
                <w:color w:val="auto"/>
                <w:kern w:val="2"/>
                <w:sz w:val="21"/>
                <w:szCs w:val="21"/>
                <w:highlight w:val="none"/>
                <w:lang w:eastAsia="zh-CN"/>
              </w:rPr>
            </w:pPr>
          </w:p>
        </w:tc>
        <w:tc>
          <w:tcPr>
            <w:tcW w:w="831" w:type="dxa"/>
            <w:vMerge w:val="continue"/>
            <w:vAlign w:val="center"/>
          </w:tcPr>
          <w:p>
            <w:pPr>
              <w:keepNext w:val="0"/>
              <w:keepLines w:val="0"/>
              <w:pageBreakBefore w:val="0"/>
              <w:widowControl w:val="0"/>
              <w:kinsoku/>
              <w:wordWrap/>
              <w:overflowPunct/>
              <w:bidi w:val="0"/>
              <w:adjustRightInd w:val="0"/>
              <w:snapToGrid w:val="0"/>
              <w:spacing w:line="240" w:lineRule="auto"/>
              <w:jc w:val="center"/>
              <w:textAlignment w:val="auto"/>
              <w:rPr>
                <w:rFonts w:hint="eastAsia" w:ascii="宋体" w:hAnsi="宋体" w:eastAsia="宋体" w:cs="宋体"/>
                <w:color w:val="auto"/>
                <w:kern w:val="2"/>
                <w:sz w:val="21"/>
                <w:szCs w:val="21"/>
                <w:highlight w:val="none"/>
                <w:lang w:eastAsia="zh-CN"/>
              </w:rPr>
            </w:pPr>
          </w:p>
        </w:tc>
        <w:tc>
          <w:tcPr>
            <w:tcW w:w="2916"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财务要求</w:t>
            </w:r>
          </w:p>
        </w:tc>
        <w:tc>
          <w:tcPr>
            <w:tcW w:w="5132" w:type="dxa"/>
            <w:vAlign w:val="center"/>
          </w:tcPr>
          <w:p>
            <w:pPr>
              <w:pStyle w:val="51"/>
              <w:keepNext w:val="0"/>
              <w:keepLines w:val="0"/>
              <w:pageBreakBefore w:val="0"/>
              <w:kinsoku/>
              <w:wordWrap/>
              <w:overflowPunct/>
              <w:bidi w:val="0"/>
              <w:adjustRightInd w:val="0"/>
              <w:snapToGrid w:val="0"/>
              <w:spacing w:line="240" w:lineRule="auto"/>
              <w:jc w:val="both"/>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eastAsia="zh-CN"/>
              </w:rPr>
              <w:t>符合第二章“投标人须知”第</w:t>
            </w:r>
            <w:r>
              <w:rPr>
                <w:rFonts w:hint="eastAsia" w:ascii="宋体" w:hAnsi="宋体" w:eastAsia="宋体" w:cs="宋体"/>
                <w:color w:val="auto"/>
                <w:spacing w:val="-56"/>
                <w:sz w:val="21"/>
                <w:szCs w:val="21"/>
                <w:highlight w:val="none"/>
                <w:lang w:eastAsia="zh-CN"/>
              </w:rPr>
              <w:t xml:space="preserve"> </w:t>
            </w:r>
            <w:r>
              <w:rPr>
                <w:rFonts w:hint="eastAsia" w:ascii="宋体" w:hAnsi="宋体" w:eastAsia="宋体" w:cs="宋体"/>
                <w:color w:val="auto"/>
                <w:sz w:val="21"/>
                <w:szCs w:val="21"/>
                <w:highlight w:val="none"/>
                <w:lang w:eastAsia="zh-CN"/>
              </w:rPr>
              <w:t>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59" w:type="dxa"/>
            <w:vMerge w:val="continue"/>
            <w:vAlign w:val="center"/>
          </w:tcPr>
          <w:p>
            <w:pPr>
              <w:keepNext w:val="0"/>
              <w:keepLines w:val="0"/>
              <w:pageBreakBefore w:val="0"/>
              <w:widowControl w:val="0"/>
              <w:kinsoku/>
              <w:wordWrap/>
              <w:overflowPunct/>
              <w:bidi w:val="0"/>
              <w:adjustRightInd w:val="0"/>
              <w:snapToGrid w:val="0"/>
              <w:spacing w:line="240" w:lineRule="auto"/>
              <w:jc w:val="center"/>
              <w:textAlignment w:val="auto"/>
              <w:rPr>
                <w:rFonts w:hint="eastAsia" w:ascii="宋体" w:hAnsi="宋体" w:eastAsia="宋体" w:cs="宋体"/>
                <w:color w:val="auto"/>
                <w:kern w:val="2"/>
                <w:sz w:val="21"/>
                <w:szCs w:val="21"/>
                <w:highlight w:val="none"/>
                <w:lang w:eastAsia="zh-CN"/>
              </w:rPr>
            </w:pPr>
          </w:p>
        </w:tc>
        <w:tc>
          <w:tcPr>
            <w:tcW w:w="831" w:type="dxa"/>
            <w:vMerge w:val="continue"/>
            <w:vAlign w:val="center"/>
          </w:tcPr>
          <w:p>
            <w:pPr>
              <w:keepNext w:val="0"/>
              <w:keepLines w:val="0"/>
              <w:pageBreakBefore w:val="0"/>
              <w:widowControl w:val="0"/>
              <w:kinsoku/>
              <w:wordWrap/>
              <w:overflowPunct/>
              <w:bidi w:val="0"/>
              <w:adjustRightInd w:val="0"/>
              <w:snapToGrid w:val="0"/>
              <w:spacing w:line="240" w:lineRule="auto"/>
              <w:jc w:val="center"/>
              <w:textAlignment w:val="auto"/>
              <w:rPr>
                <w:rFonts w:hint="eastAsia" w:ascii="宋体" w:hAnsi="宋体" w:eastAsia="宋体" w:cs="宋体"/>
                <w:color w:val="auto"/>
                <w:kern w:val="2"/>
                <w:sz w:val="21"/>
                <w:szCs w:val="21"/>
                <w:highlight w:val="none"/>
                <w:lang w:eastAsia="zh-CN"/>
              </w:rPr>
            </w:pPr>
          </w:p>
        </w:tc>
        <w:tc>
          <w:tcPr>
            <w:tcW w:w="2916"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业绩要求</w:t>
            </w:r>
          </w:p>
        </w:tc>
        <w:tc>
          <w:tcPr>
            <w:tcW w:w="5132" w:type="dxa"/>
            <w:vAlign w:val="center"/>
          </w:tcPr>
          <w:p>
            <w:pPr>
              <w:pStyle w:val="51"/>
              <w:keepNext w:val="0"/>
              <w:keepLines w:val="0"/>
              <w:pageBreakBefore w:val="0"/>
              <w:kinsoku/>
              <w:wordWrap/>
              <w:overflowPunct/>
              <w:bidi w:val="0"/>
              <w:adjustRightInd w:val="0"/>
              <w:snapToGrid w:val="0"/>
              <w:spacing w:line="240" w:lineRule="auto"/>
              <w:jc w:val="both"/>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eastAsia="zh-CN"/>
              </w:rPr>
              <w:t>符合第二章“投标人须知”第</w:t>
            </w:r>
            <w:r>
              <w:rPr>
                <w:rFonts w:hint="eastAsia" w:ascii="宋体" w:hAnsi="宋体" w:eastAsia="宋体" w:cs="宋体"/>
                <w:color w:val="auto"/>
                <w:spacing w:val="-56"/>
                <w:sz w:val="21"/>
                <w:szCs w:val="21"/>
                <w:highlight w:val="none"/>
                <w:lang w:eastAsia="zh-CN"/>
              </w:rPr>
              <w:t xml:space="preserve"> </w:t>
            </w:r>
            <w:r>
              <w:rPr>
                <w:rFonts w:hint="eastAsia" w:ascii="宋体" w:hAnsi="宋体" w:eastAsia="宋体" w:cs="宋体"/>
                <w:color w:val="auto"/>
                <w:sz w:val="21"/>
                <w:szCs w:val="21"/>
                <w:highlight w:val="none"/>
                <w:lang w:eastAsia="zh-CN"/>
              </w:rPr>
              <w:t>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59" w:type="dxa"/>
            <w:vMerge w:val="continue"/>
            <w:vAlign w:val="center"/>
          </w:tcPr>
          <w:p>
            <w:pPr>
              <w:keepNext w:val="0"/>
              <w:keepLines w:val="0"/>
              <w:pageBreakBefore w:val="0"/>
              <w:widowControl w:val="0"/>
              <w:kinsoku/>
              <w:wordWrap/>
              <w:overflowPunct/>
              <w:bidi w:val="0"/>
              <w:adjustRightInd w:val="0"/>
              <w:snapToGrid w:val="0"/>
              <w:spacing w:line="240" w:lineRule="auto"/>
              <w:jc w:val="center"/>
              <w:textAlignment w:val="auto"/>
              <w:rPr>
                <w:rFonts w:hint="eastAsia" w:ascii="宋体" w:hAnsi="宋体" w:eastAsia="宋体" w:cs="宋体"/>
                <w:color w:val="auto"/>
                <w:kern w:val="2"/>
                <w:sz w:val="21"/>
                <w:szCs w:val="21"/>
                <w:highlight w:val="none"/>
                <w:lang w:eastAsia="zh-CN"/>
              </w:rPr>
            </w:pPr>
          </w:p>
        </w:tc>
        <w:tc>
          <w:tcPr>
            <w:tcW w:w="831" w:type="dxa"/>
            <w:vMerge w:val="continue"/>
            <w:vAlign w:val="center"/>
          </w:tcPr>
          <w:p>
            <w:pPr>
              <w:keepNext w:val="0"/>
              <w:keepLines w:val="0"/>
              <w:pageBreakBefore w:val="0"/>
              <w:widowControl w:val="0"/>
              <w:kinsoku/>
              <w:wordWrap/>
              <w:overflowPunct/>
              <w:bidi w:val="0"/>
              <w:adjustRightInd w:val="0"/>
              <w:snapToGrid w:val="0"/>
              <w:spacing w:line="240" w:lineRule="auto"/>
              <w:jc w:val="center"/>
              <w:textAlignment w:val="auto"/>
              <w:rPr>
                <w:rFonts w:hint="eastAsia" w:ascii="宋体" w:hAnsi="宋体" w:eastAsia="宋体" w:cs="宋体"/>
                <w:color w:val="auto"/>
                <w:kern w:val="2"/>
                <w:sz w:val="21"/>
                <w:szCs w:val="21"/>
                <w:highlight w:val="none"/>
                <w:lang w:eastAsia="zh-CN"/>
              </w:rPr>
            </w:pPr>
          </w:p>
        </w:tc>
        <w:tc>
          <w:tcPr>
            <w:tcW w:w="2916"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信誉要求</w:t>
            </w:r>
          </w:p>
        </w:tc>
        <w:tc>
          <w:tcPr>
            <w:tcW w:w="5132" w:type="dxa"/>
            <w:vAlign w:val="center"/>
          </w:tcPr>
          <w:p>
            <w:pPr>
              <w:pStyle w:val="51"/>
              <w:keepNext w:val="0"/>
              <w:keepLines w:val="0"/>
              <w:pageBreakBefore w:val="0"/>
              <w:kinsoku/>
              <w:wordWrap/>
              <w:overflowPunct/>
              <w:bidi w:val="0"/>
              <w:adjustRightInd w:val="0"/>
              <w:snapToGrid w:val="0"/>
              <w:spacing w:line="240" w:lineRule="auto"/>
              <w:jc w:val="both"/>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eastAsia="zh-CN"/>
              </w:rPr>
              <w:t>符合第二章“投标人须知”第</w:t>
            </w:r>
            <w:r>
              <w:rPr>
                <w:rFonts w:hint="eastAsia" w:ascii="宋体" w:hAnsi="宋体" w:eastAsia="宋体" w:cs="宋体"/>
                <w:color w:val="auto"/>
                <w:spacing w:val="-56"/>
                <w:sz w:val="21"/>
                <w:szCs w:val="21"/>
                <w:highlight w:val="none"/>
                <w:lang w:eastAsia="zh-CN"/>
              </w:rPr>
              <w:t xml:space="preserve"> </w:t>
            </w:r>
            <w:r>
              <w:rPr>
                <w:rFonts w:hint="eastAsia" w:ascii="宋体" w:hAnsi="宋体" w:eastAsia="宋体" w:cs="宋体"/>
                <w:color w:val="auto"/>
                <w:sz w:val="21"/>
                <w:szCs w:val="21"/>
                <w:highlight w:val="none"/>
                <w:lang w:eastAsia="zh-CN"/>
              </w:rPr>
              <w:t>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59" w:type="dxa"/>
            <w:vMerge w:val="continue"/>
            <w:vAlign w:val="center"/>
          </w:tcPr>
          <w:p>
            <w:pPr>
              <w:keepNext w:val="0"/>
              <w:keepLines w:val="0"/>
              <w:pageBreakBefore w:val="0"/>
              <w:widowControl w:val="0"/>
              <w:kinsoku/>
              <w:wordWrap/>
              <w:overflowPunct/>
              <w:bidi w:val="0"/>
              <w:adjustRightInd w:val="0"/>
              <w:snapToGrid w:val="0"/>
              <w:spacing w:line="240" w:lineRule="auto"/>
              <w:jc w:val="center"/>
              <w:textAlignment w:val="auto"/>
              <w:rPr>
                <w:rFonts w:hint="eastAsia" w:ascii="宋体" w:hAnsi="宋体" w:eastAsia="宋体" w:cs="宋体"/>
                <w:color w:val="auto"/>
                <w:kern w:val="2"/>
                <w:sz w:val="21"/>
                <w:szCs w:val="21"/>
                <w:highlight w:val="none"/>
                <w:lang w:eastAsia="zh-CN"/>
              </w:rPr>
            </w:pPr>
          </w:p>
        </w:tc>
        <w:tc>
          <w:tcPr>
            <w:tcW w:w="831" w:type="dxa"/>
            <w:vMerge w:val="continue"/>
            <w:vAlign w:val="center"/>
          </w:tcPr>
          <w:p>
            <w:pPr>
              <w:keepNext w:val="0"/>
              <w:keepLines w:val="0"/>
              <w:pageBreakBefore w:val="0"/>
              <w:widowControl w:val="0"/>
              <w:kinsoku/>
              <w:wordWrap/>
              <w:overflowPunct/>
              <w:bidi w:val="0"/>
              <w:adjustRightInd w:val="0"/>
              <w:snapToGrid w:val="0"/>
              <w:spacing w:line="240" w:lineRule="auto"/>
              <w:jc w:val="center"/>
              <w:textAlignment w:val="auto"/>
              <w:rPr>
                <w:rFonts w:hint="eastAsia" w:ascii="宋体" w:hAnsi="宋体" w:eastAsia="宋体" w:cs="宋体"/>
                <w:color w:val="auto"/>
                <w:kern w:val="2"/>
                <w:sz w:val="21"/>
                <w:szCs w:val="21"/>
                <w:highlight w:val="none"/>
                <w:lang w:eastAsia="zh-CN"/>
              </w:rPr>
            </w:pPr>
          </w:p>
        </w:tc>
        <w:tc>
          <w:tcPr>
            <w:tcW w:w="2916"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其他要求</w:t>
            </w:r>
          </w:p>
        </w:tc>
        <w:tc>
          <w:tcPr>
            <w:tcW w:w="5132"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符合第二章“投标人须知”第</w:t>
            </w:r>
            <w:r>
              <w:rPr>
                <w:rFonts w:hint="eastAsia" w:ascii="宋体" w:hAnsi="宋体" w:eastAsia="宋体" w:cs="宋体"/>
                <w:color w:val="auto"/>
                <w:spacing w:val="-56"/>
                <w:kern w:val="2"/>
                <w:sz w:val="21"/>
                <w:szCs w:val="21"/>
                <w:highlight w:val="none"/>
              </w:rPr>
              <w:t xml:space="preserve"> </w:t>
            </w:r>
            <w:r>
              <w:rPr>
                <w:rFonts w:hint="eastAsia" w:ascii="宋体" w:hAnsi="宋体" w:eastAsia="宋体" w:cs="宋体"/>
                <w:color w:val="auto"/>
                <w:kern w:val="2"/>
                <w:sz w:val="21"/>
                <w:szCs w:val="21"/>
                <w:highlight w:val="none"/>
              </w:rPr>
              <w:t>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59" w:type="dxa"/>
            <w:vMerge w:val="continue"/>
            <w:vAlign w:val="center"/>
          </w:tcPr>
          <w:p>
            <w:pPr>
              <w:keepNext w:val="0"/>
              <w:keepLines w:val="0"/>
              <w:pageBreakBefore w:val="0"/>
              <w:widowControl w:val="0"/>
              <w:kinsoku/>
              <w:wordWrap/>
              <w:overflowPunct/>
              <w:bidi w:val="0"/>
              <w:adjustRightInd w:val="0"/>
              <w:snapToGrid w:val="0"/>
              <w:spacing w:line="240" w:lineRule="auto"/>
              <w:jc w:val="center"/>
              <w:textAlignment w:val="auto"/>
              <w:rPr>
                <w:rFonts w:hint="eastAsia" w:ascii="宋体" w:hAnsi="宋体" w:eastAsia="宋体" w:cs="宋体"/>
                <w:color w:val="auto"/>
                <w:kern w:val="2"/>
                <w:sz w:val="21"/>
                <w:szCs w:val="21"/>
                <w:highlight w:val="none"/>
                <w:lang w:eastAsia="zh-CN"/>
              </w:rPr>
            </w:pPr>
          </w:p>
        </w:tc>
        <w:tc>
          <w:tcPr>
            <w:tcW w:w="831" w:type="dxa"/>
            <w:vMerge w:val="continue"/>
            <w:vAlign w:val="center"/>
          </w:tcPr>
          <w:p>
            <w:pPr>
              <w:keepNext w:val="0"/>
              <w:keepLines w:val="0"/>
              <w:pageBreakBefore w:val="0"/>
              <w:widowControl w:val="0"/>
              <w:kinsoku/>
              <w:wordWrap/>
              <w:overflowPunct/>
              <w:bidi w:val="0"/>
              <w:adjustRightInd w:val="0"/>
              <w:snapToGrid w:val="0"/>
              <w:spacing w:line="240" w:lineRule="auto"/>
              <w:jc w:val="center"/>
              <w:textAlignment w:val="auto"/>
              <w:rPr>
                <w:rFonts w:hint="eastAsia" w:ascii="宋体" w:hAnsi="宋体" w:eastAsia="宋体" w:cs="宋体"/>
                <w:color w:val="auto"/>
                <w:kern w:val="2"/>
                <w:sz w:val="21"/>
                <w:szCs w:val="21"/>
                <w:highlight w:val="none"/>
                <w:lang w:eastAsia="zh-CN"/>
              </w:rPr>
            </w:pPr>
          </w:p>
        </w:tc>
        <w:tc>
          <w:tcPr>
            <w:tcW w:w="2916"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联合体投标人</w:t>
            </w:r>
          </w:p>
        </w:tc>
        <w:tc>
          <w:tcPr>
            <w:tcW w:w="5132"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sz w:val="21"/>
                <w:szCs w:val="21"/>
                <w:highlight w:val="none"/>
                <w:lang w:eastAsia="zh-CN"/>
              </w:rPr>
              <w:t>符合第二章“投标人须知”第</w:t>
            </w:r>
            <w:r>
              <w:rPr>
                <w:rFonts w:hint="eastAsia" w:ascii="宋体" w:hAnsi="宋体" w:eastAsia="宋体" w:cs="宋体"/>
                <w:color w:val="auto"/>
                <w:spacing w:val="-56"/>
                <w:sz w:val="21"/>
                <w:szCs w:val="21"/>
                <w:highlight w:val="none"/>
                <w:lang w:eastAsia="zh-CN"/>
              </w:rPr>
              <w:t xml:space="preserve"> </w:t>
            </w:r>
            <w:r>
              <w:rPr>
                <w:rFonts w:hint="eastAsia" w:ascii="宋体" w:hAnsi="宋体" w:eastAsia="宋体" w:cs="宋体"/>
                <w:color w:val="auto"/>
                <w:sz w:val="21"/>
                <w:szCs w:val="21"/>
                <w:highlight w:val="none"/>
                <w:lang w:eastAsia="zh-CN"/>
              </w:rPr>
              <w:t>1.4.2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59" w:type="dxa"/>
            <w:vMerge w:val="continue"/>
            <w:vAlign w:val="center"/>
          </w:tcPr>
          <w:p>
            <w:pPr>
              <w:keepNext w:val="0"/>
              <w:keepLines w:val="0"/>
              <w:pageBreakBefore w:val="0"/>
              <w:widowControl w:val="0"/>
              <w:kinsoku/>
              <w:wordWrap/>
              <w:overflowPunct/>
              <w:bidi w:val="0"/>
              <w:adjustRightInd w:val="0"/>
              <w:snapToGrid w:val="0"/>
              <w:spacing w:line="240" w:lineRule="auto"/>
              <w:jc w:val="center"/>
              <w:textAlignment w:val="auto"/>
              <w:rPr>
                <w:rFonts w:hint="eastAsia" w:ascii="宋体" w:hAnsi="宋体" w:eastAsia="宋体" w:cs="宋体"/>
                <w:color w:val="auto"/>
                <w:kern w:val="2"/>
                <w:sz w:val="21"/>
                <w:szCs w:val="21"/>
                <w:highlight w:val="none"/>
                <w:lang w:eastAsia="zh-CN"/>
              </w:rPr>
            </w:pPr>
          </w:p>
        </w:tc>
        <w:tc>
          <w:tcPr>
            <w:tcW w:w="831" w:type="dxa"/>
            <w:vMerge w:val="continue"/>
            <w:vAlign w:val="center"/>
          </w:tcPr>
          <w:p>
            <w:pPr>
              <w:keepNext w:val="0"/>
              <w:keepLines w:val="0"/>
              <w:pageBreakBefore w:val="0"/>
              <w:widowControl w:val="0"/>
              <w:kinsoku/>
              <w:wordWrap/>
              <w:overflowPunct/>
              <w:bidi w:val="0"/>
              <w:adjustRightInd w:val="0"/>
              <w:snapToGrid w:val="0"/>
              <w:spacing w:line="240" w:lineRule="auto"/>
              <w:jc w:val="center"/>
              <w:textAlignment w:val="auto"/>
              <w:rPr>
                <w:rFonts w:hint="eastAsia" w:ascii="宋体" w:hAnsi="宋体" w:eastAsia="宋体" w:cs="宋体"/>
                <w:color w:val="auto"/>
                <w:kern w:val="2"/>
                <w:sz w:val="21"/>
                <w:szCs w:val="21"/>
                <w:highlight w:val="none"/>
                <w:lang w:eastAsia="zh-CN"/>
              </w:rPr>
            </w:pPr>
          </w:p>
        </w:tc>
        <w:tc>
          <w:tcPr>
            <w:tcW w:w="2916"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不存在禁止投标的情形</w:t>
            </w:r>
          </w:p>
        </w:tc>
        <w:tc>
          <w:tcPr>
            <w:tcW w:w="5132"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不存在第二章“投标人须知”第</w:t>
            </w:r>
            <w:r>
              <w:rPr>
                <w:rFonts w:hint="eastAsia" w:ascii="宋体" w:hAnsi="宋体" w:eastAsia="宋体" w:cs="宋体"/>
                <w:color w:val="auto"/>
                <w:spacing w:val="-83"/>
                <w:kern w:val="2"/>
                <w:sz w:val="21"/>
                <w:szCs w:val="21"/>
                <w:highlight w:val="none"/>
              </w:rPr>
              <w:t xml:space="preserve"> </w:t>
            </w:r>
            <w:r>
              <w:rPr>
                <w:rFonts w:hint="eastAsia" w:ascii="宋体" w:hAnsi="宋体" w:eastAsia="宋体" w:cs="宋体"/>
                <w:color w:val="auto"/>
                <w:kern w:val="2"/>
                <w:sz w:val="21"/>
                <w:szCs w:val="21"/>
                <w:highlight w:val="none"/>
              </w:rPr>
              <w:t>1.4.3 项规定的任何一种情形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59" w:type="dxa"/>
            <w:vMerge w:val="restart"/>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2.1.3</w:t>
            </w:r>
          </w:p>
        </w:tc>
        <w:tc>
          <w:tcPr>
            <w:tcW w:w="831" w:type="dxa"/>
            <w:vMerge w:val="restart"/>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响应性</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评审</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标准</w:t>
            </w:r>
          </w:p>
        </w:tc>
        <w:tc>
          <w:tcPr>
            <w:tcW w:w="2916"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投标报价</w:t>
            </w:r>
          </w:p>
        </w:tc>
        <w:tc>
          <w:tcPr>
            <w:tcW w:w="5132"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符合第二章“投标人须知”第</w:t>
            </w:r>
            <w:r>
              <w:rPr>
                <w:rFonts w:hint="eastAsia" w:ascii="宋体" w:hAnsi="宋体" w:eastAsia="宋体" w:cs="宋体"/>
                <w:color w:val="auto"/>
                <w:spacing w:val="-57"/>
                <w:kern w:val="2"/>
                <w:sz w:val="21"/>
                <w:szCs w:val="21"/>
                <w:highlight w:val="none"/>
              </w:rPr>
              <w:t xml:space="preserve"> </w:t>
            </w:r>
            <w:r>
              <w:rPr>
                <w:rFonts w:hint="eastAsia" w:ascii="宋体" w:hAnsi="宋体" w:eastAsia="宋体" w:cs="宋体"/>
                <w:color w:val="auto"/>
                <w:kern w:val="2"/>
                <w:sz w:val="21"/>
                <w:szCs w:val="21"/>
                <w:highlight w:val="none"/>
              </w:rPr>
              <w:t>3.2 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59" w:type="dxa"/>
            <w:vMerge w:val="continue"/>
            <w:vAlign w:val="center"/>
          </w:tcPr>
          <w:p>
            <w:pPr>
              <w:keepNext w:val="0"/>
              <w:keepLines w:val="0"/>
              <w:pageBreakBefore w:val="0"/>
              <w:widowControl w:val="0"/>
              <w:kinsoku/>
              <w:wordWrap/>
              <w:overflowPunct/>
              <w:bidi w:val="0"/>
              <w:adjustRightInd w:val="0"/>
              <w:snapToGrid w:val="0"/>
              <w:spacing w:line="240" w:lineRule="auto"/>
              <w:textAlignment w:val="auto"/>
              <w:rPr>
                <w:rFonts w:hint="eastAsia" w:ascii="宋体" w:hAnsi="宋体" w:eastAsia="宋体" w:cs="宋体"/>
                <w:color w:val="auto"/>
                <w:kern w:val="2"/>
                <w:sz w:val="21"/>
                <w:szCs w:val="21"/>
                <w:highlight w:val="none"/>
                <w:lang w:eastAsia="zh-CN"/>
              </w:rPr>
            </w:pPr>
          </w:p>
        </w:tc>
        <w:tc>
          <w:tcPr>
            <w:tcW w:w="831" w:type="dxa"/>
            <w:vMerge w:val="continue"/>
            <w:vAlign w:val="center"/>
          </w:tcPr>
          <w:p>
            <w:pPr>
              <w:keepNext w:val="0"/>
              <w:keepLines w:val="0"/>
              <w:pageBreakBefore w:val="0"/>
              <w:widowControl w:val="0"/>
              <w:kinsoku/>
              <w:wordWrap/>
              <w:overflowPunct/>
              <w:bidi w:val="0"/>
              <w:adjustRightInd w:val="0"/>
              <w:snapToGrid w:val="0"/>
              <w:spacing w:line="240" w:lineRule="auto"/>
              <w:textAlignment w:val="auto"/>
              <w:rPr>
                <w:rFonts w:hint="eastAsia" w:ascii="宋体" w:hAnsi="宋体" w:eastAsia="宋体" w:cs="宋体"/>
                <w:color w:val="auto"/>
                <w:kern w:val="2"/>
                <w:sz w:val="21"/>
                <w:szCs w:val="21"/>
                <w:highlight w:val="none"/>
                <w:lang w:eastAsia="zh-CN"/>
              </w:rPr>
            </w:pPr>
          </w:p>
        </w:tc>
        <w:tc>
          <w:tcPr>
            <w:tcW w:w="2916"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投标</w:t>
            </w:r>
            <w:r>
              <w:rPr>
                <w:rFonts w:hint="eastAsia" w:ascii="宋体" w:hAnsi="宋体" w:eastAsia="宋体" w:cs="宋体"/>
                <w:color w:val="auto"/>
                <w:kern w:val="2"/>
                <w:sz w:val="21"/>
                <w:szCs w:val="21"/>
                <w:highlight w:val="none"/>
                <w:lang w:eastAsia="zh-CN"/>
              </w:rPr>
              <w:t>内容</w:t>
            </w:r>
          </w:p>
        </w:tc>
        <w:tc>
          <w:tcPr>
            <w:tcW w:w="5132"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符合第二章“投标人须知”第</w:t>
            </w:r>
            <w:r>
              <w:rPr>
                <w:rFonts w:hint="eastAsia" w:ascii="宋体" w:hAnsi="宋体" w:eastAsia="宋体" w:cs="宋体"/>
                <w:color w:val="auto"/>
                <w:spacing w:val="-56"/>
                <w:kern w:val="2"/>
                <w:sz w:val="21"/>
                <w:szCs w:val="21"/>
                <w:highlight w:val="none"/>
              </w:rPr>
              <w:t xml:space="preserve"> </w:t>
            </w:r>
            <w:r>
              <w:rPr>
                <w:rFonts w:hint="eastAsia" w:ascii="宋体" w:hAnsi="宋体" w:eastAsia="宋体" w:cs="宋体"/>
                <w:color w:val="auto"/>
                <w:kern w:val="2"/>
                <w:sz w:val="21"/>
                <w:szCs w:val="21"/>
                <w:highlight w:val="none"/>
              </w:rPr>
              <w:t>1.3.1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59" w:type="dxa"/>
            <w:vMerge w:val="continue"/>
            <w:vAlign w:val="center"/>
          </w:tcPr>
          <w:p>
            <w:pPr>
              <w:keepNext w:val="0"/>
              <w:keepLines w:val="0"/>
              <w:pageBreakBefore w:val="0"/>
              <w:widowControl w:val="0"/>
              <w:kinsoku/>
              <w:wordWrap/>
              <w:overflowPunct/>
              <w:bidi w:val="0"/>
              <w:adjustRightInd w:val="0"/>
              <w:snapToGrid w:val="0"/>
              <w:spacing w:line="240" w:lineRule="auto"/>
              <w:textAlignment w:val="auto"/>
              <w:rPr>
                <w:rFonts w:hint="eastAsia" w:ascii="宋体" w:hAnsi="宋体" w:eastAsia="宋体" w:cs="宋体"/>
                <w:color w:val="auto"/>
                <w:kern w:val="2"/>
                <w:sz w:val="21"/>
                <w:szCs w:val="21"/>
                <w:highlight w:val="none"/>
                <w:lang w:eastAsia="zh-CN"/>
              </w:rPr>
            </w:pPr>
          </w:p>
        </w:tc>
        <w:tc>
          <w:tcPr>
            <w:tcW w:w="831" w:type="dxa"/>
            <w:vMerge w:val="continue"/>
            <w:vAlign w:val="center"/>
          </w:tcPr>
          <w:p>
            <w:pPr>
              <w:keepNext w:val="0"/>
              <w:keepLines w:val="0"/>
              <w:pageBreakBefore w:val="0"/>
              <w:widowControl w:val="0"/>
              <w:kinsoku/>
              <w:wordWrap/>
              <w:overflowPunct/>
              <w:bidi w:val="0"/>
              <w:adjustRightInd w:val="0"/>
              <w:snapToGrid w:val="0"/>
              <w:spacing w:line="240" w:lineRule="auto"/>
              <w:textAlignment w:val="auto"/>
              <w:rPr>
                <w:rFonts w:hint="eastAsia" w:ascii="宋体" w:hAnsi="宋体" w:eastAsia="宋体" w:cs="宋体"/>
                <w:color w:val="auto"/>
                <w:kern w:val="2"/>
                <w:sz w:val="21"/>
                <w:szCs w:val="21"/>
                <w:highlight w:val="none"/>
                <w:lang w:eastAsia="zh-CN"/>
              </w:rPr>
            </w:pPr>
          </w:p>
        </w:tc>
        <w:tc>
          <w:tcPr>
            <w:tcW w:w="2916"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服务期限</w:t>
            </w:r>
          </w:p>
        </w:tc>
        <w:tc>
          <w:tcPr>
            <w:tcW w:w="5132"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符合第二章“投标人须知”第</w:t>
            </w:r>
            <w:r>
              <w:rPr>
                <w:rFonts w:hint="eastAsia" w:ascii="宋体" w:hAnsi="宋体" w:eastAsia="宋体" w:cs="宋体"/>
                <w:color w:val="auto"/>
                <w:spacing w:val="-56"/>
                <w:kern w:val="2"/>
                <w:sz w:val="21"/>
                <w:szCs w:val="21"/>
                <w:highlight w:val="none"/>
              </w:rPr>
              <w:t xml:space="preserve"> </w:t>
            </w:r>
            <w:r>
              <w:rPr>
                <w:rFonts w:hint="eastAsia" w:ascii="宋体" w:hAnsi="宋体" w:eastAsia="宋体" w:cs="宋体"/>
                <w:color w:val="auto"/>
                <w:kern w:val="2"/>
                <w:sz w:val="21"/>
                <w:szCs w:val="21"/>
                <w:highlight w:val="none"/>
              </w:rPr>
              <w:t>1.3.2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59" w:type="dxa"/>
            <w:vMerge w:val="continue"/>
            <w:vAlign w:val="center"/>
          </w:tcPr>
          <w:p>
            <w:pPr>
              <w:keepNext w:val="0"/>
              <w:keepLines w:val="0"/>
              <w:pageBreakBefore w:val="0"/>
              <w:widowControl w:val="0"/>
              <w:kinsoku/>
              <w:wordWrap/>
              <w:overflowPunct/>
              <w:bidi w:val="0"/>
              <w:adjustRightInd w:val="0"/>
              <w:snapToGrid w:val="0"/>
              <w:spacing w:line="240" w:lineRule="auto"/>
              <w:textAlignment w:val="auto"/>
              <w:rPr>
                <w:rFonts w:hint="eastAsia" w:ascii="宋体" w:hAnsi="宋体" w:eastAsia="宋体" w:cs="宋体"/>
                <w:color w:val="auto"/>
                <w:kern w:val="2"/>
                <w:sz w:val="21"/>
                <w:szCs w:val="21"/>
                <w:highlight w:val="none"/>
                <w:lang w:eastAsia="zh-CN"/>
              </w:rPr>
            </w:pPr>
          </w:p>
        </w:tc>
        <w:tc>
          <w:tcPr>
            <w:tcW w:w="831" w:type="dxa"/>
            <w:vMerge w:val="continue"/>
            <w:vAlign w:val="center"/>
          </w:tcPr>
          <w:p>
            <w:pPr>
              <w:keepNext w:val="0"/>
              <w:keepLines w:val="0"/>
              <w:pageBreakBefore w:val="0"/>
              <w:widowControl w:val="0"/>
              <w:kinsoku/>
              <w:wordWrap/>
              <w:overflowPunct/>
              <w:bidi w:val="0"/>
              <w:adjustRightInd w:val="0"/>
              <w:snapToGrid w:val="0"/>
              <w:spacing w:line="240" w:lineRule="auto"/>
              <w:textAlignment w:val="auto"/>
              <w:rPr>
                <w:rFonts w:hint="eastAsia" w:ascii="宋体" w:hAnsi="宋体" w:eastAsia="宋体" w:cs="宋体"/>
                <w:color w:val="auto"/>
                <w:kern w:val="2"/>
                <w:sz w:val="21"/>
                <w:szCs w:val="21"/>
                <w:highlight w:val="none"/>
                <w:lang w:eastAsia="zh-CN"/>
              </w:rPr>
            </w:pPr>
          </w:p>
        </w:tc>
        <w:tc>
          <w:tcPr>
            <w:tcW w:w="2916"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投标有效期</w:t>
            </w:r>
          </w:p>
        </w:tc>
        <w:tc>
          <w:tcPr>
            <w:tcW w:w="5132"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符合第二章“投标人须知”第</w:t>
            </w:r>
            <w:r>
              <w:rPr>
                <w:rFonts w:hint="eastAsia" w:ascii="宋体" w:hAnsi="宋体" w:eastAsia="宋体" w:cs="宋体"/>
                <w:color w:val="auto"/>
                <w:spacing w:val="-56"/>
                <w:kern w:val="2"/>
                <w:sz w:val="21"/>
                <w:szCs w:val="21"/>
                <w:highlight w:val="none"/>
              </w:rPr>
              <w:t xml:space="preserve"> </w:t>
            </w:r>
            <w:r>
              <w:rPr>
                <w:rFonts w:hint="eastAsia" w:ascii="宋体" w:hAnsi="宋体" w:eastAsia="宋体" w:cs="宋体"/>
                <w:color w:val="auto"/>
                <w:kern w:val="2"/>
                <w:sz w:val="21"/>
                <w:szCs w:val="21"/>
                <w:highlight w:val="none"/>
              </w:rPr>
              <w:t>3.3.1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59" w:type="dxa"/>
            <w:vMerge w:val="continue"/>
            <w:vAlign w:val="center"/>
          </w:tcPr>
          <w:p>
            <w:pPr>
              <w:keepNext w:val="0"/>
              <w:keepLines w:val="0"/>
              <w:pageBreakBefore w:val="0"/>
              <w:widowControl w:val="0"/>
              <w:kinsoku/>
              <w:wordWrap/>
              <w:overflowPunct/>
              <w:bidi w:val="0"/>
              <w:adjustRightInd w:val="0"/>
              <w:snapToGrid w:val="0"/>
              <w:spacing w:line="240" w:lineRule="auto"/>
              <w:textAlignment w:val="auto"/>
              <w:rPr>
                <w:rFonts w:hint="eastAsia" w:ascii="宋体" w:hAnsi="宋体" w:eastAsia="宋体" w:cs="宋体"/>
                <w:color w:val="auto"/>
                <w:kern w:val="2"/>
                <w:sz w:val="21"/>
                <w:szCs w:val="21"/>
                <w:highlight w:val="none"/>
                <w:lang w:eastAsia="zh-CN"/>
              </w:rPr>
            </w:pPr>
          </w:p>
        </w:tc>
        <w:tc>
          <w:tcPr>
            <w:tcW w:w="831" w:type="dxa"/>
            <w:vMerge w:val="continue"/>
            <w:vAlign w:val="center"/>
          </w:tcPr>
          <w:p>
            <w:pPr>
              <w:keepNext w:val="0"/>
              <w:keepLines w:val="0"/>
              <w:pageBreakBefore w:val="0"/>
              <w:widowControl w:val="0"/>
              <w:kinsoku/>
              <w:wordWrap/>
              <w:overflowPunct/>
              <w:bidi w:val="0"/>
              <w:adjustRightInd w:val="0"/>
              <w:snapToGrid w:val="0"/>
              <w:spacing w:line="240" w:lineRule="auto"/>
              <w:textAlignment w:val="auto"/>
              <w:rPr>
                <w:rFonts w:hint="eastAsia" w:ascii="宋体" w:hAnsi="宋体" w:eastAsia="宋体" w:cs="宋体"/>
                <w:color w:val="auto"/>
                <w:kern w:val="2"/>
                <w:sz w:val="21"/>
                <w:szCs w:val="21"/>
                <w:highlight w:val="none"/>
                <w:lang w:eastAsia="zh-CN"/>
              </w:rPr>
            </w:pPr>
          </w:p>
        </w:tc>
        <w:tc>
          <w:tcPr>
            <w:tcW w:w="2916"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投标保证金</w:t>
            </w:r>
          </w:p>
        </w:tc>
        <w:tc>
          <w:tcPr>
            <w:tcW w:w="5132"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符合第二章“投标人须知”第</w:t>
            </w:r>
            <w:r>
              <w:rPr>
                <w:rFonts w:hint="eastAsia" w:ascii="宋体" w:hAnsi="宋体" w:eastAsia="宋体" w:cs="宋体"/>
                <w:color w:val="auto"/>
                <w:spacing w:val="-55"/>
                <w:kern w:val="2"/>
                <w:sz w:val="21"/>
                <w:szCs w:val="21"/>
                <w:highlight w:val="none"/>
              </w:rPr>
              <w:t xml:space="preserve"> </w:t>
            </w:r>
            <w:r>
              <w:rPr>
                <w:rFonts w:hint="eastAsia" w:ascii="宋体" w:hAnsi="宋体" w:eastAsia="宋体" w:cs="宋体"/>
                <w:color w:val="auto"/>
                <w:kern w:val="2"/>
                <w:sz w:val="21"/>
                <w:szCs w:val="21"/>
                <w:highlight w:val="none"/>
              </w:rPr>
              <w:t>3.4.1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59" w:type="dxa"/>
            <w:vMerge w:val="continue"/>
            <w:vAlign w:val="center"/>
          </w:tcPr>
          <w:p>
            <w:pPr>
              <w:keepNext w:val="0"/>
              <w:keepLines w:val="0"/>
              <w:pageBreakBefore w:val="0"/>
              <w:widowControl w:val="0"/>
              <w:kinsoku/>
              <w:wordWrap/>
              <w:overflowPunct/>
              <w:bidi w:val="0"/>
              <w:adjustRightInd w:val="0"/>
              <w:snapToGrid w:val="0"/>
              <w:spacing w:line="240" w:lineRule="auto"/>
              <w:textAlignment w:val="auto"/>
              <w:rPr>
                <w:rFonts w:hint="eastAsia" w:ascii="宋体" w:hAnsi="宋体" w:eastAsia="宋体" w:cs="宋体"/>
                <w:color w:val="auto"/>
                <w:kern w:val="2"/>
                <w:sz w:val="21"/>
                <w:szCs w:val="21"/>
                <w:highlight w:val="none"/>
                <w:lang w:eastAsia="zh-CN"/>
              </w:rPr>
            </w:pPr>
          </w:p>
        </w:tc>
        <w:tc>
          <w:tcPr>
            <w:tcW w:w="831" w:type="dxa"/>
            <w:vMerge w:val="continue"/>
            <w:vAlign w:val="center"/>
          </w:tcPr>
          <w:p>
            <w:pPr>
              <w:keepNext w:val="0"/>
              <w:keepLines w:val="0"/>
              <w:pageBreakBefore w:val="0"/>
              <w:widowControl w:val="0"/>
              <w:kinsoku/>
              <w:wordWrap/>
              <w:overflowPunct/>
              <w:bidi w:val="0"/>
              <w:adjustRightInd w:val="0"/>
              <w:snapToGrid w:val="0"/>
              <w:spacing w:line="240" w:lineRule="auto"/>
              <w:textAlignment w:val="auto"/>
              <w:rPr>
                <w:rFonts w:hint="eastAsia" w:ascii="宋体" w:hAnsi="宋体" w:eastAsia="宋体" w:cs="宋体"/>
                <w:color w:val="auto"/>
                <w:kern w:val="2"/>
                <w:sz w:val="21"/>
                <w:szCs w:val="21"/>
                <w:highlight w:val="none"/>
                <w:lang w:eastAsia="zh-CN"/>
              </w:rPr>
            </w:pPr>
          </w:p>
        </w:tc>
        <w:tc>
          <w:tcPr>
            <w:tcW w:w="2916"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权利义务</w:t>
            </w:r>
          </w:p>
        </w:tc>
        <w:tc>
          <w:tcPr>
            <w:tcW w:w="5132"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符合第二章“投标人须知”第 1.</w:t>
            </w:r>
            <w:r>
              <w:rPr>
                <w:rFonts w:hint="eastAsia" w:ascii="宋体" w:hAnsi="宋体" w:eastAsia="宋体" w:cs="宋体"/>
                <w:color w:val="auto"/>
                <w:kern w:val="2"/>
                <w:sz w:val="21"/>
                <w:szCs w:val="21"/>
                <w:highlight w:val="none"/>
                <w:lang w:val="en-US" w:eastAsia="zh-CN"/>
              </w:rPr>
              <w:t>8</w:t>
            </w:r>
            <w:r>
              <w:rPr>
                <w:rFonts w:hint="eastAsia" w:ascii="宋体" w:hAnsi="宋体" w:eastAsia="宋体" w:cs="宋体"/>
                <w:color w:val="auto"/>
                <w:kern w:val="2"/>
                <w:sz w:val="21"/>
                <w:szCs w:val="21"/>
                <w:highlight w:val="none"/>
              </w:rPr>
              <w:t xml:space="preserve">.1 </w:t>
            </w:r>
            <w:r>
              <w:rPr>
                <w:rFonts w:hint="eastAsia" w:ascii="宋体" w:hAnsi="宋体" w:eastAsia="宋体" w:cs="宋体"/>
                <w:color w:val="auto"/>
                <w:spacing w:val="-3"/>
                <w:kern w:val="2"/>
                <w:sz w:val="21"/>
                <w:szCs w:val="21"/>
                <w:highlight w:val="none"/>
              </w:rPr>
              <w:t>项规定和第四</w:t>
            </w:r>
            <w:r>
              <w:rPr>
                <w:rFonts w:hint="eastAsia" w:ascii="宋体" w:hAnsi="宋体" w:eastAsia="宋体" w:cs="宋体"/>
                <w:color w:val="auto"/>
                <w:kern w:val="2"/>
                <w:sz w:val="21"/>
                <w:szCs w:val="21"/>
                <w:highlight w:val="none"/>
              </w:rPr>
              <w:t>章“合同条款及格式”中的实质性要求和条件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59" w:type="dxa"/>
            <w:vMerge w:val="continue"/>
            <w:vAlign w:val="center"/>
          </w:tcPr>
          <w:p>
            <w:pPr>
              <w:keepNext w:val="0"/>
              <w:keepLines w:val="0"/>
              <w:pageBreakBefore w:val="0"/>
              <w:widowControl w:val="0"/>
              <w:kinsoku/>
              <w:wordWrap/>
              <w:overflowPunct/>
              <w:bidi w:val="0"/>
              <w:adjustRightInd w:val="0"/>
              <w:snapToGrid w:val="0"/>
              <w:spacing w:line="240" w:lineRule="auto"/>
              <w:textAlignment w:val="auto"/>
              <w:rPr>
                <w:rFonts w:hint="eastAsia" w:ascii="宋体" w:hAnsi="宋体" w:eastAsia="宋体" w:cs="宋体"/>
                <w:color w:val="auto"/>
                <w:kern w:val="2"/>
                <w:sz w:val="21"/>
                <w:szCs w:val="21"/>
                <w:highlight w:val="none"/>
                <w:lang w:eastAsia="zh-CN"/>
              </w:rPr>
            </w:pPr>
          </w:p>
        </w:tc>
        <w:tc>
          <w:tcPr>
            <w:tcW w:w="831" w:type="dxa"/>
            <w:vMerge w:val="continue"/>
            <w:vAlign w:val="center"/>
          </w:tcPr>
          <w:p>
            <w:pPr>
              <w:keepNext w:val="0"/>
              <w:keepLines w:val="0"/>
              <w:pageBreakBefore w:val="0"/>
              <w:widowControl w:val="0"/>
              <w:kinsoku/>
              <w:wordWrap/>
              <w:overflowPunct/>
              <w:bidi w:val="0"/>
              <w:adjustRightInd w:val="0"/>
              <w:snapToGrid w:val="0"/>
              <w:spacing w:line="240" w:lineRule="auto"/>
              <w:textAlignment w:val="auto"/>
              <w:rPr>
                <w:rFonts w:hint="eastAsia" w:ascii="宋体" w:hAnsi="宋体" w:eastAsia="宋体" w:cs="宋体"/>
                <w:color w:val="auto"/>
                <w:kern w:val="2"/>
                <w:sz w:val="21"/>
                <w:szCs w:val="21"/>
                <w:highlight w:val="none"/>
                <w:lang w:eastAsia="zh-CN"/>
              </w:rPr>
            </w:pPr>
          </w:p>
        </w:tc>
        <w:tc>
          <w:tcPr>
            <w:tcW w:w="2916"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服务方案</w:t>
            </w:r>
          </w:p>
        </w:tc>
        <w:tc>
          <w:tcPr>
            <w:tcW w:w="5132"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符合第五章“委托人要求”中的实质性要求和条件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590" w:type="dxa"/>
            <w:gridSpan w:val="2"/>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b/>
                <w:color w:val="auto"/>
                <w:kern w:val="2"/>
                <w:sz w:val="21"/>
                <w:szCs w:val="21"/>
                <w:highlight w:val="none"/>
              </w:rPr>
              <w:t>条款号</w:t>
            </w:r>
          </w:p>
        </w:tc>
        <w:tc>
          <w:tcPr>
            <w:tcW w:w="2916"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b/>
                <w:color w:val="auto"/>
                <w:kern w:val="2"/>
                <w:sz w:val="21"/>
                <w:szCs w:val="21"/>
                <w:highlight w:val="none"/>
              </w:rPr>
              <w:t>条款内容</w:t>
            </w:r>
          </w:p>
        </w:tc>
        <w:tc>
          <w:tcPr>
            <w:tcW w:w="5132"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spacing w:val="-2"/>
                <w:kern w:val="2"/>
                <w:sz w:val="21"/>
                <w:szCs w:val="21"/>
                <w:highlight w:val="none"/>
              </w:rPr>
            </w:pPr>
            <w:r>
              <w:rPr>
                <w:rFonts w:hint="eastAsia" w:ascii="宋体" w:hAnsi="宋体" w:eastAsia="宋体" w:cs="宋体"/>
                <w:b/>
                <w:color w:val="auto"/>
                <w:kern w:val="2"/>
                <w:sz w:val="21"/>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590" w:type="dxa"/>
            <w:gridSpan w:val="2"/>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2.2.1</w:t>
            </w:r>
          </w:p>
        </w:tc>
        <w:tc>
          <w:tcPr>
            <w:tcW w:w="2916"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分值构成</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（总分100分）</w:t>
            </w:r>
          </w:p>
        </w:tc>
        <w:tc>
          <w:tcPr>
            <w:tcW w:w="5132" w:type="dxa"/>
            <w:vAlign w:val="center"/>
          </w:tcPr>
          <w:p>
            <w:pPr>
              <w:pStyle w:val="37"/>
              <w:keepNext w:val="0"/>
              <w:keepLines w:val="0"/>
              <w:pageBreakBefore w:val="0"/>
              <w:widowControl w:val="0"/>
              <w:tabs>
                <w:tab w:val="left" w:pos="1889"/>
                <w:tab w:val="left" w:pos="2309"/>
              </w:tabs>
              <w:kinsoku/>
              <w:wordWrap/>
              <w:overflowPunct/>
              <w:bidi w:val="0"/>
              <w:adjustRightInd w:val="0"/>
              <w:snapToGrid w:val="0"/>
              <w:spacing w:before="0" w:beforeAutospacing="0" w:after="0" w:afterAutospacing="0" w:line="240" w:lineRule="auto"/>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spacing w:val="-2"/>
                <w:kern w:val="2"/>
                <w:sz w:val="21"/>
                <w:szCs w:val="21"/>
                <w:highlight w:val="none"/>
              </w:rPr>
              <w:t>商务部分：</w:t>
            </w:r>
            <w:r>
              <w:rPr>
                <w:rFonts w:hint="eastAsia" w:ascii="宋体" w:hAnsi="宋体" w:eastAsia="宋体" w:cs="宋体"/>
                <w:color w:val="auto"/>
                <w:spacing w:val="-2"/>
                <w:kern w:val="2"/>
                <w:sz w:val="21"/>
                <w:szCs w:val="21"/>
                <w:highlight w:val="none"/>
                <w:u w:val="single" w:color="000000"/>
                <w:lang w:val="en-US" w:eastAsia="zh-CN"/>
              </w:rPr>
              <w:t>15</w:t>
            </w:r>
            <w:r>
              <w:rPr>
                <w:rFonts w:hint="eastAsia" w:ascii="宋体" w:hAnsi="宋体" w:eastAsia="宋体" w:cs="宋体"/>
                <w:color w:val="auto"/>
                <w:kern w:val="2"/>
                <w:sz w:val="21"/>
                <w:szCs w:val="21"/>
                <w:highlight w:val="none"/>
              </w:rPr>
              <w:t>分</w:t>
            </w:r>
          </w:p>
          <w:p>
            <w:pPr>
              <w:pStyle w:val="37"/>
              <w:keepNext w:val="0"/>
              <w:keepLines w:val="0"/>
              <w:pageBreakBefore w:val="0"/>
              <w:widowControl w:val="0"/>
              <w:tabs>
                <w:tab w:val="left" w:pos="1889"/>
                <w:tab w:val="left" w:pos="2309"/>
              </w:tabs>
              <w:kinsoku/>
              <w:wordWrap/>
              <w:overflowPunct/>
              <w:bidi w:val="0"/>
              <w:adjustRightInd w:val="0"/>
              <w:snapToGrid w:val="0"/>
              <w:spacing w:before="0" w:beforeAutospacing="0" w:after="0" w:afterAutospacing="0" w:line="240" w:lineRule="auto"/>
              <w:jc w:val="both"/>
              <w:textAlignment w:val="auto"/>
              <w:rPr>
                <w:rFonts w:hint="eastAsia" w:ascii="宋体" w:hAnsi="宋体" w:eastAsia="宋体" w:cs="宋体"/>
                <w:color w:val="auto"/>
                <w:spacing w:val="-2"/>
                <w:kern w:val="2"/>
                <w:sz w:val="21"/>
                <w:szCs w:val="21"/>
                <w:highlight w:val="none"/>
              </w:rPr>
            </w:pPr>
            <w:r>
              <w:rPr>
                <w:rFonts w:hint="eastAsia" w:ascii="宋体" w:hAnsi="宋体" w:eastAsia="宋体" w:cs="宋体"/>
                <w:color w:val="auto"/>
                <w:spacing w:val="-2"/>
                <w:kern w:val="2"/>
                <w:sz w:val="21"/>
                <w:szCs w:val="21"/>
                <w:highlight w:val="none"/>
                <w:lang w:val="en-US" w:eastAsia="zh-CN"/>
              </w:rPr>
              <w:t>服务</w:t>
            </w:r>
            <w:r>
              <w:rPr>
                <w:rFonts w:hint="eastAsia" w:ascii="宋体" w:hAnsi="宋体" w:eastAsia="宋体" w:cs="宋体"/>
                <w:color w:val="auto"/>
                <w:spacing w:val="-2"/>
                <w:kern w:val="2"/>
                <w:sz w:val="21"/>
                <w:szCs w:val="21"/>
                <w:highlight w:val="none"/>
              </w:rPr>
              <w:t>部分：</w:t>
            </w:r>
            <w:r>
              <w:rPr>
                <w:rFonts w:hint="eastAsia" w:ascii="宋体" w:hAnsi="宋体" w:eastAsia="宋体" w:cs="宋体"/>
                <w:color w:val="auto"/>
                <w:spacing w:val="-2"/>
                <w:kern w:val="2"/>
                <w:sz w:val="21"/>
                <w:szCs w:val="21"/>
                <w:highlight w:val="none"/>
                <w:u w:val="single"/>
                <w:lang w:val="en-US" w:eastAsia="zh-CN"/>
              </w:rPr>
              <w:t>45</w:t>
            </w:r>
            <w:r>
              <w:rPr>
                <w:rFonts w:hint="eastAsia" w:ascii="宋体" w:hAnsi="宋体" w:eastAsia="宋体" w:cs="宋体"/>
                <w:color w:val="auto"/>
                <w:spacing w:val="-2"/>
                <w:kern w:val="2"/>
                <w:sz w:val="21"/>
                <w:szCs w:val="21"/>
                <w:highlight w:val="none"/>
              </w:rPr>
              <w:t>分</w:t>
            </w:r>
          </w:p>
          <w:p>
            <w:pPr>
              <w:pStyle w:val="37"/>
              <w:keepNext w:val="0"/>
              <w:keepLines w:val="0"/>
              <w:pageBreakBefore w:val="0"/>
              <w:widowControl w:val="0"/>
              <w:tabs>
                <w:tab w:val="left" w:pos="1889"/>
                <w:tab w:val="left" w:pos="2309"/>
              </w:tabs>
              <w:kinsoku/>
              <w:wordWrap/>
              <w:overflowPunct/>
              <w:bidi w:val="0"/>
              <w:adjustRightInd w:val="0"/>
              <w:snapToGrid w:val="0"/>
              <w:spacing w:before="0" w:beforeAutospacing="0" w:after="0" w:afterAutospacing="0" w:line="240" w:lineRule="auto"/>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spacing w:val="-2"/>
                <w:kern w:val="2"/>
                <w:sz w:val="21"/>
                <w:szCs w:val="21"/>
                <w:highlight w:val="none"/>
              </w:rPr>
              <w:t>投标报价部分：</w:t>
            </w:r>
            <w:r>
              <w:rPr>
                <w:rFonts w:hint="eastAsia" w:ascii="宋体" w:hAnsi="宋体" w:eastAsia="宋体" w:cs="宋体"/>
                <w:color w:val="auto"/>
                <w:spacing w:val="-2"/>
                <w:kern w:val="2"/>
                <w:sz w:val="21"/>
                <w:szCs w:val="21"/>
                <w:highlight w:val="none"/>
                <w:u w:val="single" w:color="000000"/>
                <w:lang w:val="en-US" w:eastAsia="zh-CN"/>
              </w:rPr>
              <w:t>40</w:t>
            </w:r>
            <w:r>
              <w:rPr>
                <w:rFonts w:hint="eastAsia" w:ascii="宋体" w:hAnsi="宋体" w:eastAsia="宋体" w:cs="宋体"/>
                <w:color w:val="auto"/>
                <w:kern w:val="2"/>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590" w:type="dxa"/>
            <w:gridSpan w:val="2"/>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2.2.2</w:t>
            </w:r>
          </w:p>
        </w:tc>
        <w:tc>
          <w:tcPr>
            <w:tcW w:w="2916" w:type="dxa"/>
            <w:vAlign w:val="center"/>
          </w:tcPr>
          <w:p>
            <w:pPr>
              <w:keepNext w:val="0"/>
              <w:keepLines w:val="0"/>
              <w:pageBreakBefore w:val="0"/>
              <w:widowControl w:val="0"/>
              <w:kinsoku/>
              <w:wordWrap/>
              <w:overflowPunct/>
              <w:bidi w:val="0"/>
              <w:adjustRightInd w:val="0"/>
              <w:snapToGrid w:val="0"/>
              <w:spacing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评标基准价计算方法</w:t>
            </w:r>
          </w:p>
        </w:tc>
        <w:tc>
          <w:tcPr>
            <w:tcW w:w="51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以所有有效投标报价的最低价作为评标基准价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590" w:type="dxa"/>
            <w:gridSpan w:val="2"/>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2.2.3</w:t>
            </w:r>
          </w:p>
        </w:tc>
        <w:tc>
          <w:tcPr>
            <w:tcW w:w="2916" w:type="dxa"/>
            <w:vAlign w:val="center"/>
          </w:tcPr>
          <w:p>
            <w:pPr>
              <w:pStyle w:val="51"/>
              <w:keepNext w:val="0"/>
              <w:keepLines w:val="0"/>
              <w:pageBreakBefore w:val="0"/>
              <w:widowControl w:val="0"/>
              <w:kinsoku/>
              <w:wordWrap/>
              <w:overflowPunct/>
              <w:bidi w:val="0"/>
              <w:adjustRightInd w:val="0"/>
              <w:snapToGrid w:val="0"/>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投标报价的偏差率计算公式</w:t>
            </w:r>
          </w:p>
        </w:tc>
        <w:tc>
          <w:tcPr>
            <w:tcW w:w="5132" w:type="dxa"/>
            <w:vAlign w:val="center"/>
          </w:tcPr>
          <w:p>
            <w:pPr>
              <w:pStyle w:val="51"/>
              <w:keepNext w:val="0"/>
              <w:keepLines w:val="0"/>
              <w:pageBreakBefore w:val="0"/>
              <w:widowControl w:val="0"/>
              <w:kinsoku/>
              <w:wordWrap/>
              <w:overflowPunct/>
              <w:bidi w:val="0"/>
              <w:adjustRightInd w:val="0"/>
              <w:snapToGrid w:val="0"/>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偏差率=|投标人报价－评标基准价|/评标基准价×100%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590" w:type="dxa"/>
            <w:gridSpan w:val="2"/>
            <w:vAlign w:val="center"/>
          </w:tcPr>
          <w:p>
            <w:pPr>
              <w:keepNext w:val="0"/>
              <w:keepLines w:val="0"/>
              <w:pageBreakBefore w:val="0"/>
              <w:widowControl w:val="0"/>
              <w:kinsoku/>
              <w:wordWrap/>
              <w:overflowPunct/>
              <w:topLinePunct/>
              <w:bidi w:val="0"/>
              <w:adjustRightInd w:val="0"/>
              <w:snapToGrid w:val="0"/>
              <w:spacing w:line="24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条款号</w:t>
            </w:r>
          </w:p>
        </w:tc>
        <w:tc>
          <w:tcPr>
            <w:tcW w:w="2916" w:type="dxa"/>
            <w:vAlign w:val="center"/>
          </w:tcPr>
          <w:p>
            <w:pPr>
              <w:keepNext w:val="0"/>
              <w:keepLines w:val="0"/>
              <w:pageBreakBefore w:val="0"/>
              <w:widowControl w:val="0"/>
              <w:kinsoku/>
              <w:wordWrap/>
              <w:overflowPunct/>
              <w:topLinePunct/>
              <w:bidi w:val="0"/>
              <w:adjustRightInd w:val="0"/>
              <w:snapToGrid w:val="0"/>
              <w:spacing w:line="24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评分因素（偏差率）</w:t>
            </w:r>
          </w:p>
        </w:tc>
        <w:tc>
          <w:tcPr>
            <w:tcW w:w="5132" w:type="dxa"/>
            <w:vAlign w:val="center"/>
          </w:tcPr>
          <w:p>
            <w:pPr>
              <w:keepNext w:val="0"/>
              <w:keepLines w:val="0"/>
              <w:pageBreakBefore w:val="0"/>
              <w:widowControl w:val="0"/>
              <w:kinsoku/>
              <w:wordWrap/>
              <w:overflowPunct/>
              <w:topLinePunct/>
              <w:bidi w:val="0"/>
              <w:adjustRightInd w:val="0"/>
              <w:snapToGrid w:val="0"/>
              <w:spacing w:line="24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590" w:type="dxa"/>
            <w:gridSpan w:val="2"/>
            <w:vMerge w:val="restart"/>
            <w:vAlign w:val="center"/>
          </w:tcPr>
          <w:p>
            <w:pPr>
              <w:keepNext w:val="0"/>
              <w:keepLines w:val="0"/>
              <w:pageBreakBefore w:val="0"/>
              <w:widowControl w:val="0"/>
              <w:kinsoku/>
              <w:wordWrap/>
              <w:overflowPunct/>
              <w:topLinePunct/>
              <w:bidi w:val="0"/>
              <w:adjustRightInd w:val="0"/>
              <w:snapToGrid w:val="0"/>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2.2.4</w:t>
            </w:r>
          </w:p>
          <w:p>
            <w:pPr>
              <w:keepNext w:val="0"/>
              <w:keepLines w:val="0"/>
              <w:pageBreakBefore w:val="0"/>
              <w:widowControl w:val="0"/>
              <w:kinsoku/>
              <w:wordWrap/>
              <w:overflowPunct/>
              <w:topLinePunct/>
              <w:bidi w:val="0"/>
              <w:adjustRightInd w:val="0"/>
              <w:snapToGrid w:val="0"/>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商务评分</w:t>
            </w:r>
          </w:p>
          <w:p>
            <w:pPr>
              <w:keepNext w:val="0"/>
              <w:keepLines w:val="0"/>
              <w:pageBreakBefore w:val="0"/>
              <w:widowControl w:val="0"/>
              <w:kinsoku/>
              <w:wordWrap/>
              <w:overflowPunct/>
              <w:topLinePunct/>
              <w:bidi w:val="0"/>
              <w:adjustRightInd w:val="0"/>
              <w:snapToGrid w:val="0"/>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（1）标准</w:t>
            </w:r>
          </w:p>
        </w:tc>
        <w:tc>
          <w:tcPr>
            <w:tcW w:w="2916" w:type="dxa"/>
            <w:vAlign w:val="center"/>
          </w:tcPr>
          <w:p>
            <w:pPr>
              <w:keepNext w:val="0"/>
              <w:keepLines w:val="0"/>
              <w:pageBreakBefore w:val="0"/>
              <w:widowControl w:val="0"/>
              <w:kinsoku/>
              <w:wordWrap/>
              <w:overflowPunct/>
              <w:bidi w:val="0"/>
              <w:adjustRightInd w:val="0"/>
              <w:snapToGrid w:val="0"/>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bCs/>
                <w:color w:val="auto"/>
                <w:sz w:val="21"/>
                <w:szCs w:val="21"/>
                <w:highlight w:val="none"/>
                <w:lang w:eastAsia="zh-CN"/>
              </w:rPr>
              <w:t>企业业绩（</w:t>
            </w:r>
            <w:r>
              <w:rPr>
                <w:rFonts w:hint="eastAsia" w:ascii="宋体" w:hAnsi="宋体" w:eastAsia="宋体" w:cs="宋体"/>
                <w:bCs/>
                <w:color w:val="auto"/>
                <w:sz w:val="21"/>
                <w:szCs w:val="21"/>
                <w:highlight w:val="none"/>
                <w:lang w:val="en-US" w:eastAsia="zh-CN"/>
              </w:rPr>
              <w:t>10</w:t>
            </w:r>
            <w:r>
              <w:rPr>
                <w:rFonts w:hint="eastAsia" w:ascii="宋体" w:hAnsi="宋体" w:eastAsia="宋体" w:cs="宋体"/>
                <w:bCs/>
                <w:color w:val="auto"/>
                <w:sz w:val="21"/>
                <w:szCs w:val="21"/>
                <w:highlight w:val="none"/>
                <w:lang w:eastAsia="zh-CN"/>
              </w:rPr>
              <w:t>分）</w:t>
            </w:r>
          </w:p>
        </w:tc>
        <w:tc>
          <w:tcPr>
            <w:tcW w:w="5132" w:type="dxa"/>
            <w:vAlign w:val="center"/>
          </w:tcPr>
          <w:p>
            <w:pPr>
              <w:keepNext w:val="0"/>
              <w:keepLines w:val="0"/>
              <w:pageBreakBefore w:val="0"/>
              <w:widowControl w:val="0"/>
              <w:kinsoku/>
              <w:wordWrap/>
              <w:overflowPunct/>
              <w:topLinePunct w:val="0"/>
              <w:autoSpaceDE w:val="0"/>
              <w:autoSpaceDN w:val="0"/>
              <w:bidi w:val="0"/>
              <w:adjustRightInd w:val="0"/>
              <w:snapToGrid w:val="0"/>
              <w:spacing w:afterAutospacing="0" w:line="240" w:lineRule="auto"/>
              <w:ind w:left="0" w:leftChars="0" w:right="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近三年（自</w:t>
            </w:r>
            <w:r>
              <w:rPr>
                <w:rFonts w:hint="eastAsia" w:ascii="宋体" w:hAnsi="宋体" w:eastAsia="宋体" w:cs="宋体"/>
                <w:color w:val="auto"/>
                <w:sz w:val="21"/>
                <w:szCs w:val="21"/>
                <w:highlight w:val="none"/>
                <w:u w:val="single"/>
                <w:lang w:val="en-US" w:eastAsia="zh-CN"/>
              </w:rPr>
              <w:t>2018</w:t>
            </w:r>
            <w:r>
              <w:rPr>
                <w:rFonts w:hint="eastAsia" w:ascii="宋体" w:hAnsi="宋体" w:eastAsia="宋体" w:cs="宋体"/>
                <w:color w:val="auto"/>
                <w:sz w:val="21"/>
                <w:szCs w:val="21"/>
                <w:highlight w:val="none"/>
                <w:lang w:val="zh-CN"/>
              </w:rPr>
              <w:t>年</w:t>
            </w:r>
            <w:r>
              <w:rPr>
                <w:rFonts w:hint="eastAsia" w:ascii="宋体" w:hAnsi="宋体" w:eastAsia="宋体" w:cs="宋体"/>
                <w:color w:val="auto"/>
                <w:sz w:val="21"/>
                <w:szCs w:val="21"/>
                <w:highlight w:val="none"/>
                <w:u w:val="single"/>
                <w:lang w:val="en-US" w:eastAsia="zh-CN"/>
              </w:rPr>
              <w:t>08</w:t>
            </w:r>
            <w:r>
              <w:rPr>
                <w:rFonts w:hint="eastAsia" w:ascii="宋体" w:hAnsi="宋体" w:eastAsia="宋体" w:cs="宋体"/>
                <w:color w:val="auto"/>
                <w:sz w:val="21"/>
                <w:szCs w:val="21"/>
                <w:highlight w:val="none"/>
                <w:lang w:val="zh-CN"/>
              </w:rPr>
              <w:t>月至</w:t>
            </w:r>
            <w:r>
              <w:rPr>
                <w:rFonts w:hint="eastAsia" w:ascii="宋体" w:hAnsi="宋体" w:eastAsia="宋体" w:cs="宋体"/>
                <w:color w:val="auto"/>
                <w:sz w:val="21"/>
                <w:szCs w:val="21"/>
                <w:highlight w:val="none"/>
              </w:rPr>
              <w:t>投标文件递交截止时间</w:t>
            </w:r>
            <w:r>
              <w:rPr>
                <w:rFonts w:hint="eastAsia" w:ascii="宋体" w:hAnsi="宋体" w:eastAsia="宋体" w:cs="宋体"/>
                <w:color w:val="auto"/>
                <w:sz w:val="21"/>
                <w:szCs w:val="21"/>
                <w:highlight w:val="none"/>
                <w:lang w:val="zh-CN"/>
              </w:rPr>
              <w:t>）已完成的与本项目同类（保洁服务）项目业绩，每份得</w:t>
            </w:r>
            <w:r>
              <w:rPr>
                <w:rFonts w:hint="eastAsia" w:ascii="宋体" w:hAnsi="宋体" w:eastAsia="宋体" w:cs="宋体"/>
                <w:color w:val="auto"/>
                <w:sz w:val="21"/>
                <w:szCs w:val="21"/>
                <w:highlight w:val="none"/>
                <w:u w:val="single"/>
                <w:lang w:val="zh-CN"/>
              </w:rPr>
              <w:t xml:space="preserve"> </w:t>
            </w:r>
            <w:r>
              <w:rPr>
                <w:rFonts w:hint="eastAsia" w:ascii="宋体" w:hAnsi="宋体" w:eastAsia="宋体" w:cs="宋体"/>
                <w:color w:val="auto"/>
                <w:sz w:val="21"/>
                <w:szCs w:val="21"/>
                <w:highlight w:val="none"/>
                <w:u w:val="single"/>
                <w:lang w:val="en-US" w:eastAsia="zh-CN"/>
              </w:rPr>
              <w:t>2</w:t>
            </w:r>
            <w:r>
              <w:rPr>
                <w:rFonts w:hint="eastAsia" w:ascii="宋体" w:hAnsi="宋体" w:eastAsia="宋体" w:cs="宋体"/>
                <w:color w:val="auto"/>
                <w:sz w:val="21"/>
                <w:szCs w:val="21"/>
                <w:highlight w:val="none"/>
                <w:u w:val="single"/>
                <w:lang w:val="zh-CN"/>
              </w:rPr>
              <w:t xml:space="preserve"> </w:t>
            </w:r>
            <w:r>
              <w:rPr>
                <w:rFonts w:hint="eastAsia" w:ascii="宋体" w:hAnsi="宋体" w:eastAsia="宋体" w:cs="宋体"/>
                <w:color w:val="auto"/>
                <w:sz w:val="21"/>
                <w:szCs w:val="21"/>
                <w:highlight w:val="none"/>
                <w:lang w:val="zh-CN"/>
              </w:rPr>
              <w:t>分，最多的</w:t>
            </w:r>
            <w:r>
              <w:rPr>
                <w:rFonts w:hint="eastAsia" w:ascii="宋体" w:hAnsi="宋体" w:eastAsia="宋体" w:cs="宋体"/>
                <w:color w:val="auto"/>
                <w:sz w:val="21"/>
                <w:szCs w:val="21"/>
                <w:highlight w:val="none"/>
                <w:u w:val="single"/>
                <w:lang w:val="en-US" w:eastAsia="zh-CN"/>
              </w:rPr>
              <w:t xml:space="preserve"> 10 </w:t>
            </w:r>
            <w:r>
              <w:rPr>
                <w:rFonts w:hint="eastAsia" w:ascii="宋体" w:hAnsi="宋体" w:eastAsia="宋体" w:cs="宋体"/>
                <w:color w:val="auto"/>
                <w:sz w:val="21"/>
                <w:szCs w:val="21"/>
                <w:highlight w:val="none"/>
                <w:lang w:val="en-US" w:eastAsia="zh-CN"/>
              </w:rPr>
              <w:t>分（与资格证明中的业绩重复时，此业绩不计分）</w:t>
            </w:r>
            <w:r>
              <w:rPr>
                <w:rFonts w:hint="eastAsia" w:ascii="宋体" w:hAnsi="宋体" w:eastAsia="宋体" w:cs="宋体"/>
                <w:color w:val="auto"/>
                <w:sz w:val="21"/>
                <w:szCs w:val="21"/>
                <w:highlight w:val="none"/>
                <w:lang w:val="zh-CN"/>
              </w:rPr>
              <w:t>。</w:t>
            </w:r>
          </w:p>
          <w:p>
            <w:pPr>
              <w:keepNext w:val="0"/>
              <w:keepLines w:val="0"/>
              <w:pageBreakBefore w:val="0"/>
              <w:widowControl w:val="0"/>
              <w:kinsoku/>
              <w:wordWrap/>
              <w:overflowPunct/>
              <w:topLinePunct w:val="0"/>
              <w:autoSpaceDE w:val="0"/>
              <w:autoSpaceDN w:val="0"/>
              <w:bidi w:val="0"/>
              <w:adjustRightInd w:val="0"/>
              <w:snapToGrid w:val="0"/>
              <w:spacing w:afterAutospacing="0" w:line="240" w:lineRule="auto"/>
              <w:ind w:left="0" w:leftChars="0" w:right="0" w:rightChars="0"/>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color w:val="auto"/>
                <w:sz w:val="21"/>
                <w:szCs w:val="21"/>
                <w:highlight w:val="none"/>
                <w:lang w:val="zh-CN"/>
              </w:rPr>
              <w:t>须提供</w:t>
            </w:r>
            <w:r>
              <w:rPr>
                <w:rFonts w:hint="eastAsia" w:ascii="宋体" w:hAnsi="宋体" w:eastAsia="宋体" w:cs="宋体"/>
                <w:color w:val="auto"/>
                <w:sz w:val="21"/>
                <w:szCs w:val="21"/>
                <w:highlight w:val="none"/>
                <w:u w:val="single"/>
                <w:lang w:val="zh-CN"/>
              </w:rPr>
              <w:t>合同协议书（含首页、金额页、签字盖章页、服务内容）</w:t>
            </w:r>
            <w:r>
              <w:rPr>
                <w:rFonts w:hint="eastAsia" w:ascii="宋体" w:hAnsi="宋体" w:eastAsia="宋体" w:cs="宋体"/>
                <w:color w:val="auto"/>
                <w:sz w:val="21"/>
                <w:szCs w:val="21"/>
                <w:highlight w:val="none"/>
                <w:lang w:val="zh-CN"/>
              </w:rPr>
              <w:t>复印件，复印件须逐页加盖投标人公章，否则不得分。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1" w:hRule="atLeast"/>
          <w:jc w:val="center"/>
        </w:trPr>
        <w:tc>
          <w:tcPr>
            <w:tcW w:w="1590" w:type="dxa"/>
            <w:gridSpan w:val="2"/>
            <w:vMerge w:val="continue"/>
            <w:vAlign w:val="center"/>
          </w:tcPr>
          <w:p>
            <w:pPr>
              <w:keepNext w:val="0"/>
              <w:keepLines w:val="0"/>
              <w:pageBreakBefore w:val="0"/>
              <w:widowControl w:val="0"/>
              <w:kinsoku/>
              <w:wordWrap/>
              <w:overflowPunct/>
              <w:topLinePunct/>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2916" w:type="dxa"/>
            <w:vAlign w:val="center"/>
          </w:tcPr>
          <w:p>
            <w:pPr>
              <w:keepNext w:val="0"/>
              <w:keepLines w:val="0"/>
              <w:pageBreakBefore w:val="0"/>
              <w:widowControl w:val="0"/>
              <w:kinsoku/>
              <w:wordWrap/>
              <w:overflowPunct/>
              <w:bidi w:val="0"/>
              <w:adjustRightInd w:val="0"/>
              <w:snapToGrid w:val="0"/>
              <w:spacing w:line="240" w:lineRule="auto"/>
              <w:jc w:val="center"/>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企业综合实力（5分）</w:t>
            </w:r>
          </w:p>
        </w:tc>
        <w:tc>
          <w:tcPr>
            <w:tcW w:w="5132" w:type="dxa"/>
            <w:vAlign w:val="center"/>
          </w:tcPr>
          <w:p>
            <w:pPr>
              <w:keepNext w:val="0"/>
              <w:keepLines w:val="0"/>
              <w:pageBreakBefore w:val="0"/>
              <w:widowControl w:val="0"/>
              <w:kinsoku/>
              <w:wordWrap/>
              <w:overflowPunct/>
              <w:topLinePunct w:val="0"/>
              <w:autoSpaceDE w:val="0"/>
              <w:autoSpaceDN w:val="0"/>
              <w:bidi w:val="0"/>
              <w:adjustRightInd w:val="0"/>
              <w:snapToGrid w:val="0"/>
              <w:spacing w:afterAutospacing="0" w:line="240" w:lineRule="auto"/>
              <w:ind w:left="0" w:leftChars="0" w:right="0" w:rightChars="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企业财务状况：</w:t>
            </w:r>
          </w:p>
          <w:p>
            <w:pPr>
              <w:pStyle w:val="17"/>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近三年（2018年-2020年）财务利润按排名由高到低逐次递减1分，扣完为止。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590" w:type="dxa"/>
            <w:gridSpan w:val="2"/>
            <w:vMerge w:val="restart"/>
            <w:vAlign w:val="center"/>
          </w:tcPr>
          <w:p>
            <w:pPr>
              <w:keepNext w:val="0"/>
              <w:keepLines w:val="0"/>
              <w:pageBreakBefore w:val="0"/>
              <w:widowControl w:val="0"/>
              <w:kinsoku/>
              <w:wordWrap/>
              <w:overflowPunct/>
              <w:topLinePunct/>
              <w:bidi w:val="0"/>
              <w:adjustRightInd w:val="0"/>
              <w:snapToGrid w:val="0"/>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2.2.4</w:t>
            </w:r>
          </w:p>
          <w:p>
            <w:pPr>
              <w:keepNext w:val="0"/>
              <w:keepLines w:val="0"/>
              <w:pageBreakBefore w:val="0"/>
              <w:widowControl w:val="0"/>
              <w:kinsoku/>
              <w:wordWrap/>
              <w:overflowPunct/>
              <w:topLinePunct/>
              <w:bidi w:val="0"/>
              <w:adjustRightInd w:val="0"/>
              <w:snapToGrid w:val="0"/>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服务</w:t>
            </w:r>
            <w:r>
              <w:rPr>
                <w:rFonts w:hint="eastAsia" w:ascii="宋体" w:hAnsi="宋体" w:eastAsia="宋体" w:cs="宋体"/>
                <w:color w:val="auto"/>
                <w:sz w:val="21"/>
                <w:szCs w:val="21"/>
                <w:highlight w:val="none"/>
                <w:lang w:eastAsia="zh-CN"/>
              </w:rPr>
              <w:t>评分</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sz w:val="21"/>
                <w:szCs w:val="21"/>
                <w:highlight w:val="none"/>
              </w:rPr>
              <w:t>（2）标准</w:t>
            </w:r>
          </w:p>
        </w:tc>
        <w:tc>
          <w:tcPr>
            <w:tcW w:w="2916" w:type="dxa"/>
            <w:vAlign w:val="center"/>
          </w:tcPr>
          <w:p>
            <w:pPr>
              <w:keepNext w:val="0"/>
              <w:keepLines w:val="0"/>
              <w:pageBreakBefore w:val="0"/>
              <w:widowControl w:val="0"/>
              <w:kinsoku/>
              <w:wordWrap/>
              <w:overflowPunct/>
              <w:bidi w:val="0"/>
              <w:adjustRightInd w:val="0"/>
              <w:snapToGrid w:val="0"/>
              <w:spacing w:line="240" w:lineRule="auto"/>
              <w:jc w:val="center"/>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zh-CN" w:eastAsia="zh-CN"/>
              </w:rPr>
              <w:t>服务方案（</w:t>
            </w:r>
            <w:r>
              <w:rPr>
                <w:rFonts w:hint="eastAsia" w:ascii="宋体" w:hAnsi="宋体" w:eastAsia="宋体" w:cs="宋体"/>
                <w:bCs/>
                <w:color w:val="auto"/>
                <w:sz w:val="21"/>
                <w:szCs w:val="21"/>
                <w:highlight w:val="none"/>
                <w:lang w:val="en-US" w:eastAsia="zh-CN"/>
              </w:rPr>
              <w:t>15分）</w:t>
            </w:r>
          </w:p>
        </w:tc>
        <w:tc>
          <w:tcPr>
            <w:tcW w:w="5132" w:type="dxa"/>
            <w:vAlign w:val="top"/>
          </w:tcPr>
          <w:p>
            <w:pPr>
              <w:keepNext w:val="0"/>
              <w:keepLines w:val="0"/>
              <w:pageBreakBefore w:val="0"/>
              <w:widowControl w:val="0"/>
              <w:kinsoku/>
              <w:wordWrap/>
              <w:overflowPunct/>
              <w:topLinePunct w:val="0"/>
              <w:autoSpaceDE w:val="0"/>
              <w:autoSpaceDN w:val="0"/>
              <w:bidi w:val="0"/>
              <w:adjustRightInd w:val="0"/>
              <w:snapToGrid w:val="0"/>
              <w:spacing w:afterAutospacing="0" w:line="240" w:lineRule="auto"/>
              <w:ind w:left="0" w:leftChars="0" w:right="0" w:rightChars="0"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对项目管理组织架构及管理制度进行评价（</w:t>
            </w:r>
            <w:r>
              <w:rPr>
                <w:rFonts w:hint="eastAsia" w:ascii="宋体" w:hAnsi="宋体" w:eastAsia="宋体" w:cs="宋体"/>
                <w:color w:val="auto"/>
                <w:sz w:val="21"/>
                <w:szCs w:val="21"/>
                <w:highlight w:val="none"/>
                <w:lang w:val="en-US" w:eastAsia="zh-CN"/>
              </w:rPr>
              <w:t>15</w:t>
            </w:r>
            <w:r>
              <w:rPr>
                <w:rFonts w:hint="eastAsia" w:ascii="宋体" w:hAnsi="宋体" w:eastAsia="宋体" w:cs="宋体"/>
                <w:color w:val="auto"/>
                <w:sz w:val="21"/>
                <w:szCs w:val="21"/>
                <w:highlight w:val="none"/>
                <w:lang w:val="zh-CN"/>
              </w:rPr>
              <w:t>分） 根据科学合理、和项目实际结合的紧密程度，对下列五项内容分别分出优、良、差三个档次，分别得</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val="zh-CN"/>
              </w:rPr>
              <w:t>分、</w:t>
            </w:r>
            <w:r>
              <w:rPr>
                <w:rFonts w:hint="eastAsia" w:ascii="宋体" w:hAnsi="宋体" w:eastAsia="宋体" w:cs="宋体"/>
                <w:color w:val="auto"/>
                <w:sz w:val="21"/>
                <w:szCs w:val="21"/>
                <w:highlight w:val="none"/>
                <w:lang w:val="en-US" w:eastAsia="zh-CN"/>
              </w:rPr>
              <w:t>1.5</w:t>
            </w:r>
            <w:r>
              <w:rPr>
                <w:rFonts w:hint="eastAsia" w:ascii="宋体" w:hAnsi="宋体" w:eastAsia="宋体" w:cs="宋体"/>
                <w:color w:val="auto"/>
                <w:sz w:val="21"/>
                <w:szCs w:val="21"/>
                <w:highlight w:val="none"/>
                <w:lang w:val="zh-CN"/>
              </w:rPr>
              <w:t>分、0</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val="zh-CN"/>
              </w:rPr>
              <w:t>分；</w:t>
            </w:r>
          </w:p>
          <w:p>
            <w:pPr>
              <w:keepNext w:val="0"/>
              <w:keepLines w:val="0"/>
              <w:pageBreakBefore w:val="0"/>
              <w:widowControl w:val="0"/>
              <w:kinsoku/>
              <w:wordWrap/>
              <w:overflowPunct/>
              <w:topLinePunct w:val="0"/>
              <w:autoSpaceDE w:val="0"/>
              <w:autoSpaceDN w:val="0"/>
              <w:bidi w:val="0"/>
              <w:adjustRightInd w:val="0"/>
              <w:snapToGrid w:val="0"/>
              <w:spacing w:afterAutospacing="0" w:line="240" w:lineRule="auto"/>
              <w:ind w:left="0" w:leftChars="0" w:right="0" w:rightChars="0"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a.项目管理机构及其工作方法与流程</w:t>
            </w:r>
          </w:p>
          <w:p>
            <w:pPr>
              <w:keepNext w:val="0"/>
              <w:keepLines w:val="0"/>
              <w:pageBreakBefore w:val="0"/>
              <w:widowControl w:val="0"/>
              <w:kinsoku/>
              <w:wordWrap/>
              <w:overflowPunct/>
              <w:topLinePunct w:val="0"/>
              <w:autoSpaceDE w:val="0"/>
              <w:autoSpaceDN w:val="0"/>
              <w:bidi w:val="0"/>
              <w:adjustRightInd w:val="0"/>
              <w:snapToGrid w:val="0"/>
              <w:spacing w:afterAutospacing="0" w:line="240" w:lineRule="auto"/>
              <w:ind w:left="0" w:leftChars="0" w:right="0" w:rightChars="0"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b.项目经理的管理职责</w:t>
            </w:r>
          </w:p>
          <w:p>
            <w:pPr>
              <w:keepNext w:val="0"/>
              <w:keepLines w:val="0"/>
              <w:pageBreakBefore w:val="0"/>
              <w:widowControl w:val="0"/>
              <w:kinsoku/>
              <w:wordWrap/>
              <w:overflowPunct/>
              <w:topLinePunct w:val="0"/>
              <w:autoSpaceDE w:val="0"/>
              <w:autoSpaceDN w:val="0"/>
              <w:bidi w:val="0"/>
              <w:adjustRightInd w:val="0"/>
              <w:snapToGrid w:val="0"/>
              <w:spacing w:afterAutospacing="0" w:line="240" w:lineRule="auto"/>
              <w:ind w:left="0" w:leftChars="0" w:right="0" w:rightChars="0"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c.内部管理的职责分工</w:t>
            </w:r>
          </w:p>
          <w:p>
            <w:pPr>
              <w:keepNext w:val="0"/>
              <w:keepLines w:val="0"/>
              <w:pageBreakBefore w:val="0"/>
              <w:widowControl w:val="0"/>
              <w:kinsoku/>
              <w:wordWrap/>
              <w:overflowPunct/>
              <w:topLinePunct w:val="0"/>
              <w:autoSpaceDE w:val="0"/>
              <w:autoSpaceDN w:val="0"/>
              <w:bidi w:val="0"/>
              <w:adjustRightInd w:val="0"/>
              <w:snapToGrid w:val="0"/>
              <w:spacing w:afterAutospacing="0" w:line="240" w:lineRule="auto"/>
              <w:ind w:left="0" w:leftChars="0" w:right="0" w:rightChars="0"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d.日常管理制度（包括企业内部岗位责任制、管理运行制度及标准、管理人员考核制度及标准，工作制度等）</w:t>
            </w:r>
          </w:p>
          <w:p>
            <w:pPr>
              <w:keepNext w:val="0"/>
              <w:keepLines w:val="0"/>
              <w:pageBreakBefore w:val="0"/>
              <w:widowControl w:val="0"/>
              <w:kinsoku/>
              <w:wordWrap/>
              <w:overflowPunct/>
              <w:topLinePunct w:val="0"/>
              <w:autoSpaceDE w:val="0"/>
              <w:autoSpaceDN w:val="0"/>
              <w:bidi w:val="0"/>
              <w:adjustRightInd w:val="0"/>
              <w:snapToGrid w:val="0"/>
              <w:spacing w:afterAutospacing="0" w:line="240" w:lineRule="auto"/>
              <w:ind w:left="0" w:leftChars="0" w:right="0" w:righ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zh-CN"/>
              </w:rPr>
              <w:t>e.针对本项目的考核及奖惩办法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590" w:type="dxa"/>
            <w:gridSpan w:val="2"/>
            <w:vMerge w:val="continue"/>
            <w:vAlign w:val="center"/>
          </w:tcPr>
          <w:p>
            <w:pPr>
              <w:keepNext w:val="0"/>
              <w:keepLines w:val="0"/>
              <w:pageBreakBefore w:val="0"/>
              <w:widowControl w:val="0"/>
              <w:kinsoku/>
              <w:wordWrap/>
              <w:overflowPunct/>
              <w:topLinePunct/>
              <w:bidi w:val="0"/>
              <w:adjustRightInd w:val="0"/>
              <w:snapToGrid w:val="0"/>
              <w:spacing w:line="240" w:lineRule="auto"/>
              <w:jc w:val="center"/>
              <w:textAlignment w:val="auto"/>
              <w:rPr>
                <w:rFonts w:hint="eastAsia" w:ascii="宋体" w:hAnsi="宋体" w:eastAsia="宋体" w:cs="宋体"/>
                <w:color w:val="auto"/>
                <w:sz w:val="21"/>
                <w:szCs w:val="21"/>
                <w:highlight w:val="none"/>
                <w:lang w:eastAsia="zh-CN"/>
              </w:rPr>
            </w:pPr>
          </w:p>
        </w:tc>
        <w:tc>
          <w:tcPr>
            <w:tcW w:w="2916" w:type="dxa"/>
            <w:vAlign w:val="center"/>
          </w:tcPr>
          <w:p>
            <w:pPr>
              <w:keepNext w:val="0"/>
              <w:keepLines w:val="0"/>
              <w:pageBreakBefore w:val="0"/>
              <w:widowControl w:val="0"/>
              <w:kinsoku/>
              <w:wordWrap/>
              <w:overflowPunct/>
              <w:bidi w:val="0"/>
              <w:adjustRightInd w:val="0"/>
              <w:snapToGrid w:val="0"/>
              <w:spacing w:line="240" w:lineRule="auto"/>
              <w:jc w:val="center"/>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人员配置（8分）</w:t>
            </w:r>
          </w:p>
        </w:tc>
        <w:tc>
          <w:tcPr>
            <w:tcW w:w="5132" w:type="dxa"/>
            <w:vAlign w:val="top"/>
          </w:tcPr>
          <w:p>
            <w:pPr>
              <w:keepNext w:val="0"/>
              <w:keepLines w:val="0"/>
              <w:pageBreakBefore w:val="0"/>
              <w:widowControl w:val="0"/>
              <w:kinsoku/>
              <w:wordWrap/>
              <w:overflowPunct/>
              <w:topLinePunct w:val="0"/>
              <w:autoSpaceDE w:val="0"/>
              <w:autoSpaceDN w:val="0"/>
              <w:bidi w:val="0"/>
              <w:adjustRightInd w:val="0"/>
              <w:snapToGrid w:val="0"/>
              <w:spacing w:afterAutospacing="0" w:line="240" w:lineRule="auto"/>
              <w:ind w:left="0" w:leftChars="0" w:right="0" w:right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符合招标人项目需求，各岗位人员配置数量合理,拟担任本项目负责人具有类似项目实施经验，根据参与项目人员业务素质、工作能力、员工招聘标准、员工培训措施等方面进行比较。分值分三档：优得6-8分；良得3-5分；差得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590" w:type="dxa"/>
            <w:gridSpan w:val="2"/>
            <w:vMerge w:val="continue"/>
            <w:vAlign w:val="center"/>
          </w:tcPr>
          <w:p>
            <w:pPr>
              <w:keepNext w:val="0"/>
              <w:keepLines w:val="0"/>
              <w:pageBreakBefore w:val="0"/>
              <w:widowControl w:val="0"/>
              <w:kinsoku/>
              <w:wordWrap/>
              <w:overflowPunct/>
              <w:topLinePunct/>
              <w:bidi w:val="0"/>
              <w:adjustRightInd w:val="0"/>
              <w:snapToGrid w:val="0"/>
              <w:spacing w:line="240" w:lineRule="auto"/>
              <w:jc w:val="center"/>
              <w:textAlignment w:val="auto"/>
              <w:rPr>
                <w:rFonts w:hint="eastAsia" w:ascii="宋体" w:hAnsi="宋体" w:eastAsia="宋体" w:cs="宋体"/>
                <w:color w:val="auto"/>
                <w:sz w:val="21"/>
                <w:szCs w:val="21"/>
                <w:highlight w:val="none"/>
                <w:lang w:eastAsia="zh-CN"/>
              </w:rPr>
            </w:pPr>
          </w:p>
        </w:tc>
        <w:tc>
          <w:tcPr>
            <w:tcW w:w="2916" w:type="dxa"/>
            <w:vAlign w:val="center"/>
          </w:tcPr>
          <w:p>
            <w:pPr>
              <w:keepNext w:val="0"/>
              <w:keepLines w:val="0"/>
              <w:pageBreakBefore w:val="0"/>
              <w:widowControl w:val="0"/>
              <w:kinsoku/>
              <w:wordWrap/>
              <w:overflowPunct/>
              <w:bidi w:val="0"/>
              <w:adjustRightInd w:val="0"/>
              <w:snapToGrid w:val="0"/>
              <w:spacing w:line="240" w:lineRule="auto"/>
              <w:jc w:val="center"/>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拟投入的设备（5分）</w:t>
            </w:r>
          </w:p>
        </w:tc>
        <w:tc>
          <w:tcPr>
            <w:tcW w:w="5132" w:type="dxa"/>
            <w:vAlign w:val="top"/>
          </w:tcPr>
          <w:p>
            <w:pPr>
              <w:keepNext w:val="0"/>
              <w:keepLines w:val="0"/>
              <w:pageBreakBefore w:val="0"/>
              <w:widowControl w:val="0"/>
              <w:kinsoku/>
              <w:wordWrap/>
              <w:overflowPunct/>
              <w:topLinePunct w:val="0"/>
              <w:autoSpaceDE w:val="0"/>
              <w:autoSpaceDN w:val="0"/>
              <w:bidi w:val="0"/>
              <w:adjustRightInd w:val="0"/>
              <w:snapToGrid w:val="0"/>
              <w:spacing w:afterAutospacing="0" w:line="240" w:lineRule="auto"/>
              <w:ind w:left="0" w:leftChars="0" w:right="0" w:right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根据投标人对该项目拟投入的设备，配置周全、合理，符合招标人项目需求进行比较。分值分三档，优得3-5分；良1-2分；差不得分。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590" w:type="dxa"/>
            <w:gridSpan w:val="2"/>
            <w:vMerge w:val="continue"/>
            <w:vAlign w:val="center"/>
          </w:tcPr>
          <w:p>
            <w:pPr>
              <w:keepNext w:val="0"/>
              <w:keepLines w:val="0"/>
              <w:pageBreakBefore w:val="0"/>
              <w:widowControl w:val="0"/>
              <w:kinsoku/>
              <w:wordWrap/>
              <w:overflowPunct/>
              <w:topLinePunct/>
              <w:bidi w:val="0"/>
              <w:adjustRightInd w:val="0"/>
              <w:snapToGrid w:val="0"/>
              <w:spacing w:line="240" w:lineRule="auto"/>
              <w:jc w:val="center"/>
              <w:textAlignment w:val="auto"/>
              <w:rPr>
                <w:rFonts w:hint="eastAsia" w:ascii="宋体" w:hAnsi="宋体" w:eastAsia="宋体" w:cs="宋体"/>
                <w:color w:val="auto"/>
                <w:sz w:val="21"/>
                <w:szCs w:val="21"/>
                <w:highlight w:val="none"/>
                <w:lang w:eastAsia="zh-CN"/>
              </w:rPr>
            </w:pPr>
          </w:p>
        </w:tc>
        <w:tc>
          <w:tcPr>
            <w:tcW w:w="2916" w:type="dxa"/>
            <w:vAlign w:val="center"/>
          </w:tcPr>
          <w:p>
            <w:pPr>
              <w:keepNext w:val="0"/>
              <w:keepLines w:val="0"/>
              <w:pageBreakBefore w:val="0"/>
              <w:widowControl w:val="0"/>
              <w:kinsoku/>
              <w:wordWrap/>
              <w:overflowPunct/>
              <w:bidi w:val="0"/>
              <w:adjustRightInd w:val="0"/>
              <w:snapToGrid w:val="0"/>
              <w:spacing w:line="240" w:lineRule="auto"/>
              <w:jc w:val="center"/>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服务团队稳定性（5分）</w:t>
            </w:r>
          </w:p>
        </w:tc>
        <w:tc>
          <w:tcPr>
            <w:tcW w:w="5132" w:type="dxa"/>
            <w:vAlign w:val="top"/>
          </w:tcPr>
          <w:p>
            <w:pPr>
              <w:keepNext w:val="0"/>
              <w:keepLines w:val="0"/>
              <w:pageBreakBefore w:val="0"/>
              <w:widowControl w:val="0"/>
              <w:kinsoku/>
              <w:wordWrap/>
              <w:overflowPunct/>
              <w:topLinePunct w:val="0"/>
              <w:autoSpaceDE w:val="0"/>
              <w:autoSpaceDN w:val="0"/>
              <w:bidi w:val="0"/>
              <w:adjustRightInd w:val="0"/>
              <w:snapToGrid w:val="0"/>
              <w:spacing w:afterAutospacing="0" w:line="240" w:lineRule="auto"/>
              <w:ind w:left="0" w:leftChars="0" w:right="0" w:right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投标人需提供人员招收、招聘来源情况及人员稳定性保障措施，根据投标人提供的资料进行比较，分值分为三档：优得5分，良得2分，响应不完全或未响应的不得分。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590" w:type="dxa"/>
            <w:gridSpan w:val="2"/>
            <w:vMerge w:val="continue"/>
            <w:vAlign w:val="center"/>
          </w:tcPr>
          <w:p>
            <w:pPr>
              <w:keepNext w:val="0"/>
              <w:keepLines w:val="0"/>
              <w:pageBreakBefore w:val="0"/>
              <w:widowControl w:val="0"/>
              <w:kinsoku/>
              <w:wordWrap/>
              <w:overflowPunct/>
              <w:topLinePunct/>
              <w:bidi w:val="0"/>
              <w:adjustRightInd w:val="0"/>
              <w:snapToGrid w:val="0"/>
              <w:spacing w:line="240" w:lineRule="auto"/>
              <w:jc w:val="center"/>
              <w:textAlignment w:val="auto"/>
              <w:rPr>
                <w:rFonts w:hint="eastAsia" w:ascii="宋体" w:hAnsi="宋体" w:eastAsia="宋体" w:cs="宋体"/>
                <w:color w:val="auto"/>
                <w:sz w:val="21"/>
                <w:szCs w:val="21"/>
                <w:highlight w:val="none"/>
                <w:lang w:eastAsia="zh-CN"/>
              </w:rPr>
            </w:pPr>
          </w:p>
        </w:tc>
        <w:tc>
          <w:tcPr>
            <w:tcW w:w="2916" w:type="dxa"/>
            <w:vAlign w:val="center"/>
          </w:tcPr>
          <w:p>
            <w:pPr>
              <w:keepNext w:val="0"/>
              <w:keepLines w:val="0"/>
              <w:pageBreakBefore w:val="0"/>
              <w:widowControl w:val="0"/>
              <w:kinsoku/>
              <w:wordWrap/>
              <w:overflowPunct/>
              <w:bidi w:val="0"/>
              <w:adjustRightInd w:val="0"/>
              <w:snapToGrid w:val="0"/>
              <w:spacing w:line="240" w:lineRule="auto"/>
              <w:jc w:val="center"/>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应急保障措施（5分）</w:t>
            </w:r>
          </w:p>
        </w:tc>
        <w:tc>
          <w:tcPr>
            <w:tcW w:w="5132" w:type="dxa"/>
            <w:vAlign w:val="top"/>
          </w:tcPr>
          <w:p>
            <w:pPr>
              <w:keepNext w:val="0"/>
              <w:keepLines w:val="0"/>
              <w:pageBreakBefore w:val="0"/>
              <w:widowControl w:val="0"/>
              <w:kinsoku/>
              <w:wordWrap/>
              <w:overflowPunct/>
              <w:topLinePunct w:val="0"/>
              <w:autoSpaceDE w:val="0"/>
              <w:autoSpaceDN w:val="0"/>
              <w:bidi w:val="0"/>
              <w:adjustRightInd w:val="0"/>
              <w:snapToGrid w:val="0"/>
              <w:spacing w:afterAutospacing="0" w:line="240" w:lineRule="auto"/>
              <w:ind w:left="0" w:leftChars="0" w:right="0" w:right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根据内部质量监管方案，对突发事件（停水、停电、停暖等）的应急措施及预案合理、周全、有相应的落实、保障措施等方面进行比较。分值分三档，优得3-5分，良得1-2分，差不得分。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590" w:type="dxa"/>
            <w:gridSpan w:val="2"/>
            <w:vMerge w:val="continue"/>
            <w:vAlign w:val="center"/>
          </w:tcPr>
          <w:p>
            <w:pPr>
              <w:keepNext w:val="0"/>
              <w:keepLines w:val="0"/>
              <w:pageBreakBefore w:val="0"/>
              <w:widowControl w:val="0"/>
              <w:kinsoku/>
              <w:wordWrap/>
              <w:overflowPunct/>
              <w:topLinePunct/>
              <w:bidi w:val="0"/>
              <w:adjustRightInd w:val="0"/>
              <w:snapToGrid w:val="0"/>
              <w:spacing w:line="240" w:lineRule="auto"/>
              <w:jc w:val="center"/>
              <w:textAlignment w:val="auto"/>
              <w:rPr>
                <w:rFonts w:hint="eastAsia" w:ascii="宋体" w:hAnsi="宋体" w:eastAsia="宋体" w:cs="宋体"/>
                <w:color w:val="auto"/>
                <w:sz w:val="21"/>
                <w:szCs w:val="21"/>
                <w:highlight w:val="none"/>
                <w:lang w:eastAsia="zh-CN"/>
              </w:rPr>
            </w:pPr>
          </w:p>
        </w:tc>
        <w:tc>
          <w:tcPr>
            <w:tcW w:w="2916"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重大活动服务保障方案（1分）</w:t>
            </w:r>
          </w:p>
        </w:tc>
        <w:tc>
          <w:tcPr>
            <w:tcW w:w="5132" w:type="dxa"/>
            <w:vAlign w:val="top"/>
          </w:tcPr>
          <w:p>
            <w:pPr>
              <w:pStyle w:val="51"/>
              <w:keepNext w:val="0"/>
              <w:keepLines w:val="0"/>
              <w:pageBreakBefore w:val="0"/>
              <w:kinsoku/>
              <w:wordWrap/>
              <w:overflowPunct/>
              <w:bidi w:val="0"/>
              <w:snapToGrid w:val="0"/>
              <w:spacing w:line="240" w:lineRule="auto"/>
              <w:ind w:left="4"/>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对招标人开展的重大活动制定的服务保障方案进行评价</w:t>
            </w:r>
          </w:p>
          <w:p>
            <w:pPr>
              <w:pStyle w:val="51"/>
              <w:keepNext w:val="0"/>
              <w:keepLines w:val="0"/>
              <w:pageBreakBefore w:val="0"/>
              <w:kinsoku/>
              <w:wordWrap/>
              <w:overflowPunct/>
              <w:bidi w:val="0"/>
              <w:snapToGrid w:val="0"/>
              <w:spacing w:line="240" w:lineRule="auto"/>
              <w:ind w:left="4" w:leftChars="0"/>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并有具体案例描述，按响应程度，在1分内酌情量分。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590" w:type="dxa"/>
            <w:gridSpan w:val="2"/>
            <w:vMerge w:val="continue"/>
            <w:vAlign w:val="center"/>
          </w:tcPr>
          <w:p>
            <w:pPr>
              <w:keepNext w:val="0"/>
              <w:keepLines w:val="0"/>
              <w:pageBreakBefore w:val="0"/>
              <w:widowControl w:val="0"/>
              <w:kinsoku/>
              <w:wordWrap/>
              <w:overflowPunct/>
              <w:topLinePunct/>
              <w:bidi w:val="0"/>
              <w:adjustRightInd w:val="0"/>
              <w:snapToGrid w:val="0"/>
              <w:spacing w:line="240" w:lineRule="auto"/>
              <w:jc w:val="center"/>
              <w:textAlignment w:val="auto"/>
              <w:rPr>
                <w:rFonts w:hint="eastAsia" w:ascii="宋体" w:hAnsi="宋体" w:eastAsia="宋体" w:cs="宋体"/>
                <w:color w:val="auto"/>
                <w:sz w:val="21"/>
                <w:szCs w:val="21"/>
                <w:highlight w:val="none"/>
                <w:lang w:eastAsia="zh-CN"/>
              </w:rPr>
            </w:pPr>
          </w:p>
        </w:tc>
        <w:tc>
          <w:tcPr>
            <w:tcW w:w="2916"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特色管理或创新管理（1分）</w:t>
            </w:r>
          </w:p>
        </w:tc>
        <w:tc>
          <w:tcPr>
            <w:tcW w:w="5132" w:type="dxa"/>
            <w:vAlign w:val="top"/>
          </w:tcPr>
          <w:p>
            <w:pPr>
              <w:pStyle w:val="51"/>
              <w:keepNext w:val="0"/>
              <w:keepLines w:val="0"/>
              <w:pageBreakBefore w:val="0"/>
              <w:kinsoku/>
              <w:wordWrap/>
              <w:overflowPunct/>
              <w:bidi w:val="0"/>
              <w:snapToGrid w:val="0"/>
              <w:spacing w:line="240" w:lineRule="auto"/>
              <w:ind w:left="4"/>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对项目实施中自身增值服务特色或创新工作方式的情况</w:t>
            </w:r>
          </w:p>
          <w:p>
            <w:pPr>
              <w:pStyle w:val="51"/>
              <w:keepNext w:val="0"/>
              <w:keepLines w:val="0"/>
              <w:pageBreakBefore w:val="0"/>
              <w:kinsoku/>
              <w:wordWrap/>
              <w:overflowPunct/>
              <w:bidi w:val="0"/>
              <w:snapToGrid w:val="0"/>
              <w:spacing w:line="240" w:lineRule="auto"/>
              <w:ind w:left="4" w:leftChars="0"/>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进行评价，在1分内酌情量分。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590" w:type="dxa"/>
            <w:gridSpan w:val="2"/>
            <w:vMerge w:val="continue"/>
            <w:vAlign w:val="center"/>
          </w:tcPr>
          <w:p>
            <w:pPr>
              <w:keepNext w:val="0"/>
              <w:keepLines w:val="0"/>
              <w:pageBreakBefore w:val="0"/>
              <w:widowControl w:val="0"/>
              <w:kinsoku/>
              <w:wordWrap/>
              <w:overflowPunct/>
              <w:topLinePunct/>
              <w:bidi w:val="0"/>
              <w:adjustRightInd w:val="0"/>
              <w:snapToGrid w:val="0"/>
              <w:spacing w:line="240" w:lineRule="auto"/>
              <w:jc w:val="center"/>
              <w:textAlignment w:val="auto"/>
              <w:rPr>
                <w:rFonts w:hint="eastAsia" w:ascii="宋体" w:hAnsi="宋体" w:eastAsia="宋体" w:cs="宋体"/>
                <w:color w:val="auto"/>
                <w:sz w:val="21"/>
                <w:szCs w:val="21"/>
                <w:highlight w:val="none"/>
                <w:lang w:eastAsia="zh-CN"/>
              </w:rPr>
            </w:pPr>
          </w:p>
        </w:tc>
        <w:tc>
          <w:tcPr>
            <w:tcW w:w="2916"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服务承诺（5分）</w:t>
            </w:r>
          </w:p>
        </w:tc>
        <w:tc>
          <w:tcPr>
            <w:tcW w:w="5132" w:type="dxa"/>
            <w:vAlign w:val="top"/>
          </w:tcPr>
          <w:p>
            <w:pPr>
              <w:pStyle w:val="51"/>
              <w:keepNext w:val="0"/>
              <w:keepLines w:val="0"/>
              <w:pageBreakBefore w:val="0"/>
              <w:kinsoku/>
              <w:wordWrap/>
              <w:overflowPunct/>
              <w:bidi w:val="0"/>
              <w:snapToGrid w:val="0"/>
              <w:spacing w:line="240" w:lineRule="auto"/>
              <w:ind w:left="4" w:leftChars="0"/>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根据投标人对该项目所提供的服务、投入的人员、设备、日常消耗品等服务承诺及服务质量保证满足本项目需求情况进行比较，</w:t>
            </w:r>
            <w:r>
              <w:rPr>
                <w:rFonts w:hint="eastAsia" w:ascii="宋体" w:hAnsi="宋体" w:eastAsia="宋体" w:cs="宋体"/>
                <w:color w:val="auto"/>
                <w:sz w:val="21"/>
                <w:szCs w:val="21"/>
                <w:highlight w:val="none"/>
                <w:lang w:val="en-US" w:eastAsia="zh-CN"/>
              </w:rPr>
              <w:t>分值分三档，优得3-5分；良1-2分；差不得分。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590" w:type="dxa"/>
            <w:gridSpan w:val="2"/>
            <w:vAlign w:val="center"/>
          </w:tcPr>
          <w:p>
            <w:pPr>
              <w:keepNext w:val="0"/>
              <w:keepLines w:val="0"/>
              <w:pageBreakBefore w:val="0"/>
              <w:widowControl w:val="0"/>
              <w:kinsoku/>
              <w:wordWrap/>
              <w:overflowPunct/>
              <w:topLinePunct/>
              <w:bidi w:val="0"/>
              <w:adjustRightInd w:val="0"/>
              <w:snapToGrid w:val="0"/>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2.2.4</w:t>
            </w:r>
          </w:p>
          <w:p>
            <w:pPr>
              <w:keepNext w:val="0"/>
              <w:keepLines w:val="0"/>
              <w:pageBreakBefore w:val="0"/>
              <w:widowControl w:val="0"/>
              <w:kinsoku/>
              <w:wordWrap/>
              <w:overflowPunct/>
              <w:topLinePunct/>
              <w:bidi w:val="0"/>
              <w:adjustRightInd w:val="0"/>
              <w:snapToGrid w:val="0"/>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投标报价</w:t>
            </w:r>
          </w:p>
          <w:p>
            <w:pPr>
              <w:keepNext w:val="0"/>
              <w:keepLines w:val="0"/>
              <w:pageBreakBefore w:val="0"/>
              <w:widowControl w:val="0"/>
              <w:kinsoku/>
              <w:wordWrap/>
              <w:overflowPunct/>
              <w:topLinePunct/>
              <w:bidi w:val="0"/>
              <w:adjustRightInd w:val="0"/>
              <w:snapToGrid w:val="0"/>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（3）评分标准</w:t>
            </w:r>
          </w:p>
        </w:tc>
        <w:tc>
          <w:tcPr>
            <w:tcW w:w="2916" w:type="dxa"/>
            <w:vAlign w:val="center"/>
          </w:tcPr>
          <w:p>
            <w:pPr>
              <w:keepNext w:val="0"/>
              <w:keepLines w:val="0"/>
              <w:pageBreakBefore w:val="0"/>
              <w:widowControl w:val="0"/>
              <w:kinsoku/>
              <w:wordWrap/>
              <w:overflowPunct/>
              <w:bidi w:val="0"/>
              <w:adjustRightInd w:val="0"/>
              <w:snapToGrid w:val="0"/>
              <w:spacing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sz w:val="21"/>
                <w:szCs w:val="21"/>
                <w:highlight w:val="none"/>
              </w:rPr>
              <w:t>报价得分（</w:t>
            </w:r>
            <w:r>
              <w:rPr>
                <w:rFonts w:hint="eastAsia" w:ascii="宋体" w:hAnsi="宋体" w:eastAsia="宋体" w:cs="宋体"/>
                <w:color w:val="auto"/>
                <w:sz w:val="21"/>
                <w:szCs w:val="21"/>
                <w:highlight w:val="none"/>
                <w:lang w:val="en-US" w:eastAsia="zh-CN"/>
              </w:rPr>
              <w:t>40</w:t>
            </w:r>
            <w:r>
              <w:rPr>
                <w:rFonts w:hint="eastAsia" w:ascii="宋体" w:hAnsi="宋体" w:eastAsia="宋体" w:cs="宋体"/>
                <w:color w:val="auto"/>
                <w:sz w:val="21"/>
                <w:szCs w:val="21"/>
                <w:highlight w:val="none"/>
              </w:rPr>
              <w:t>分）</w:t>
            </w:r>
          </w:p>
        </w:tc>
        <w:tc>
          <w:tcPr>
            <w:tcW w:w="5132" w:type="dxa"/>
            <w:vAlign w:val="center"/>
          </w:tcPr>
          <w:p>
            <w:pPr>
              <w:keepNext w:val="0"/>
              <w:keepLines w:val="0"/>
              <w:pageBreakBefore w:val="0"/>
              <w:widowControl w:val="0"/>
              <w:kinsoku/>
              <w:wordWrap/>
              <w:overflowPunct/>
              <w:topLinePunct w:val="0"/>
              <w:autoSpaceDE w:val="0"/>
              <w:autoSpaceDN w:val="0"/>
              <w:bidi w:val="0"/>
              <w:adjustRightInd w:val="0"/>
              <w:snapToGrid w:val="0"/>
              <w:spacing w:afterAutospacing="0" w:line="240" w:lineRule="auto"/>
              <w:ind w:left="0" w:leftChars="0" w:right="0" w:rightChars="0"/>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以所有有效投标报价的最低价为评标基准价，投标报价等于评标基准价得满分，每高于评标基准价1%扣1分，分值保留两位小数。</w:t>
            </w:r>
          </w:p>
          <w:p>
            <w:pPr>
              <w:keepNext w:val="0"/>
              <w:keepLines w:val="0"/>
              <w:pageBreakBefore w:val="0"/>
              <w:widowControl w:val="0"/>
              <w:kinsoku/>
              <w:wordWrap/>
              <w:overflowPunct/>
              <w:topLinePunct w:val="0"/>
              <w:autoSpaceDE w:val="0"/>
              <w:autoSpaceDN w:val="0"/>
              <w:bidi w:val="0"/>
              <w:adjustRightInd w:val="0"/>
              <w:snapToGrid w:val="0"/>
              <w:spacing w:afterAutospacing="0" w:line="240" w:lineRule="auto"/>
              <w:ind w:left="0" w:leftChars="0" w:right="0" w:rightChars="0"/>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（投标报价有修正时以修正报价为准。）</w:t>
            </w:r>
          </w:p>
        </w:tc>
      </w:tr>
    </w:tbl>
    <w:p>
      <w:pPr>
        <w:keepNext w:val="0"/>
        <w:keepLines w:val="0"/>
        <w:pageBreakBefore w:val="0"/>
        <w:kinsoku/>
        <w:wordWrap/>
        <w:overflowPunct/>
        <w:bidi w:val="0"/>
        <w:snapToGrid w:val="0"/>
        <w:spacing w:line="240" w:lineRule="auto"/>
        <w:jc w:val="both"/>
        <w:textAlignment w:val="auto"/>
        <w:rPr>
          <w:rFonts w:hint="eastAsia" w:ascii="宋体" w:hAnsi="宋体" w:eastAsia="宋体" w:cs="宋体"/>
          <w:color w:val="auto"/>
          <w:sz w:val="21"/>
          <w:szCs w:val="21"/>
          <w:highlight w:val="none"/>
          <w:lang w:eastAsia="zh-CN"/>
        </w:rPr>
      </w:pPr>
    </w:p>
    <w:p>
      <w:pPr>
        <w:keepNext w:val="0"/>
        <w:keepLines w:val="0"/>
        <w:pageBreakBefore w:val="0"/>
        <w:kinsoku/>
        <w:wordWrap/>
        <w:overflowPunct/>
        <w:bidi w:val="0"/>
        <w:snapToGrid w:val="0"/>
        <w:spacing w:line="240" w:lineRule="auto"/>
        <w:jc w:val="both"/>
        <w:textAlignment w:val="auto"/>
        <w:rPr>
          <w:rFonts w:hint="eastAsia" w:ascii="宋体" w:hAnsi="宋体" w:eastAsia="宋体" w:cs="宋体"/>
          <w:color w:val="auto"/>
          <w:sz w:val="21"/>
          <w:szCs w:val="21"/>
          <w:highlight w:val="none"/>
          <w:lang w:eastAsia="zh-CN"/>
        </w:rPr>
      </w:pPr>
    </w:p>
    <w:p>
      <w:pPr>
        <w:keepNext w:val="0"/>
        <w:keepLines w:val="0"/>
        <w:pageBreakBefore w:val="0"/>
        <w:kinsoku/>
        <w:wordWrap/>
        <w:overflowPunct/>
        <w:bidi w:val="0"/>
        <w:snapToGrid w:val="0"/>
        <w:spacing w:line="240" w:lineRule="auto"/>
        <w:textAlignment w:val="auto"/>
        <w:rPr>
          <w:rFonts w:hint="eastAsia" w:ascii="宋体" w:hAnsi="宋体" w:eastAsia="宋体" w:cs="宋体"/>
          <w:color w:val="auto"/>
          <w:highlight w:val="none"/>
          <w:lang w:eastAsia="zh-CN"/>
        </w:rPr>
      </w:pPr>
    </w:p>
    <w:p>
      <w:pPr>
        <w:keepNext w:val="0"/>
        <w:keepLines w:val="0"/>
        <w:pageBreakBefore w:val="0"/>
        <w:tabs>
          <w:tab w:val="left" w:pos="5803"/>
        </w:tabs>
        <w:kinsoku/>
        <w:wordWrap/>
        <w:overflowPunct/>
        <w:bidi w:val="0"/>
        <w:snapToGrid w:val="0"/>
        <w:spacing w:line="24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ab/>
      </w:r>
    </w:p>
    <w:p>
      <w:pPr>
        <w:keepNext w:val="0"/>
        <w:keepLines w:val="0"/>
        <w:pageBreakBefore w:val="0"/>
        <w:kinsoku/>
        <w:wordWrap/>
        <w:overflowPunct/>
        <w:bidi w:val="0"/>
        <w:snapToGrid w:val="0"/>
        <w:spacing w:line="240" w:lineRule="auto"/>
        <w:textAlignment w:val="auto"/>
        <w:rPr>
          <w:rFonts w:hint="eastAsia" w:ascii="宋体" w:hAnsi="宋体" w:eastAsia="宋体" w:cs="宋体"/>
          <w:color w:val="auto"/>
          <w:highlight w:val="none"/>
          <w:lang w:eastAsia="zh-CN"/>
        </w:rPr>
        <w:sectPr>
          <w:pgSz w:w="11915" w:h="16840"/>
          <w:pgMar w:top="1418" w:right="1418" w:bottom="1418" w:left="1418" w:header="851" w:footer="851" w:gutter="0"/>
          <w:cols w:space="0" w:num="1"/>
        </w:sectPr>
      </w:pPr>
    </w:p>
    <w:p>
      <w:pPr>
        <w:pStyle w:val="4"/>
        <w:keepNext w:val="0"/>
        <w:keepLines w:val="0"/>
        <w:pageBreakBefore w:val="0"/>
        <w:widowControl/>
        <w:kinsoku/>
        <w:wordWrap/>
        <w:overflowPunct/>
        <w:bidi w:val="0"/>
        <w:adjustRightInd w:val="0"/>
        <w:snapToGrid w:val="0"/>
        <w:spacing w:line="240" w:lineRule="auto"/>
        <w:ind w:left="0"/>
        <w:jc w:val="both"/>
        <w:textAlignment w:val="auto"/>
        <w:rPr>
          <w:rFonts w:hint="eastAsia" w:ascii="宋体" w:hAnsi="宋体" w:eastAsia="宋体" w:cs="宋体"/>
          <w:color w:val="auto"/>
          <w:sz w:val="21"/>
          <w:szCs w:val="21"/>
          <w:highlight w:val="none"/>
          <w:lang w:eastAsia="zh-CN"/>
        </w:rPr>
      </w:pPr>
      <w:bookmarkStart w:id="133" w:name="_bookmark87"/>
      <w:bookmarkEnd w:id="133"/>
      <w:bookmarkStart w:id="134" w:name="_Toc504729517"/>
      <w:bookmarkStart w:id="135" w:name="_Toc5071"/>
      <w:r>
        <w:rPr>
          <w:rFonts w:hint="eastAsia" w:ascii="宋体" w:hAnsi="宋体" w:eastAsia="宋体" w:cs="宋体"/>
          <w:bCs w:val="0"/>
          <w:color w:val="auto"/>
          <w:sz w:val="21"/>
          <w:szCs w:val="21"/>
          <w:highlight w:val="none"/>
          <w:lang w:eastAsia="zh-CN"/>
        </w:rPr>
        <w:t xml:space="preserve">1. </w:t>
      </w:r>
      <w:r>
        <w:rPr>
          <w:rFonts w:hint="eastAsia" w:ascii="宋体" w:hAnsi="宋体" w:eastAsia="宋体" w:cs="宋体"/>
          <w:bCs w:val="0"/>
          <w:color w:val="auto"/>
          <w:spacing w:val="4"/>
          <w:sz w:val="21"/>
          <w:szCs w:val="21"/>
          <w:highlight w:val="none"/>
          <w:lang w:eastAsia="zh-CN"/>
        </w:rPr>
        <w:t xml:space="preserve"> </w:t>
      </w:r>
      <w:r>
        <w:rPr>
          <w:rFonts w:hint="eastAsia" w:ascii="宋体" w:hAnsi="宋体" w:eastAsia="宋体" w:cs="宋体"/>
          <w:bCs w:val="0"/>
          <w:color w:val="auto"/>
          <w:sz w:val="21"/>
          <w:szCs w:val="21"/>
          <w:highlight w:val="none"/>
          <w:lang w:eastAsia="zh-CN"/>
        </w:rPr>
        <w:t>评标方法</w:t>
      </w:r>
      <w:bookmarkEnd w:id="134"/>
      <w:bookmarkEnd w:id="135"/>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本次评标采用综合评估法。评标委员会对满足招标文件实质性要求的投标文件，按照本章</w:t>
      </w:r>
      <w:r>
        <w:rPr>
          <w:rFonts w:hint="eastAsia" w:ascii="宋体" w:hAnsi="宋体" w:eastAsia="宋体" w:cs="宋体"/>
          <w:color w:val="auto"/>
          <w:sz w:val="21"/>
          <w:szCs w:val="21"/>
          <w:highlight w:val="none"/>
        </w:rPr>
        <w:t>第2.2款规定的评分标准进行打分，并按得分由高到低顺序推荐</w:t>
      </w:r>
      <w:r>
        <w:rPr>
          <w:rFonts w:hint="eastAsia" w:ascii="宋体" w:hAnsi="宋体" w:eastAsia="宋体" w:cs="宋体"/>
          <w:color w:val="auto"/>
          <w:sz w:val="21"/>
          <w:szCs w:val="21"/>
          <w:highlight w:val="none"/>
          <w:lang w:val="en-US" w:eastAsia="zh-CN"/>
        </w:rPr>
        <w:t>3名</w:t>
      </w:r>
      <w:r>
        <w:rPr>
          <w:rFonts w:hint="eastAsia" w:ascii="宋体" w:hAnsi="宋体" w:eastAsia="宋体" w:cs="宋体"/>
          <w:color w:val="auto"/>
          <w:sz w:val="21"/>
          <w:szCs w:val="21"/>
          <w:highlight w:val="none"/>
        </w:rPr>
        <w:t>中标候选人，或根据招标人授</w:t>
      </w:r>
      <w:r>
        <w:rPr>
          <w:rFonts w:hint="eastAsia" w:ascii="宋体" w:hAnsi="宋体" w:eastAsia="宋体" w:cs="宋体"/>
          <w:color w:val="auto"/>
          <w:spacing w:val="-1"/>
          <w:sz w:val="21"/>
          <w:szCs w:val="21"/>
          <w:highlight w:val="none"/>
        </w:rPr>
        <w:t>权直接确定中标人，但投标报价低于其成本的除外</w:t>
      </w:r>
      <w:r>
        <w:rPr>
          <w:rFonts w:hint="eastAsia" w:ascii="宋体" w:hAnsi="宋体" w:eastAsia="宋体" w:cs="宋体"/>
          <w:color w:val="auto"/>
          <w:sz w:val="21"/>
          <w:szCs w:val="21"/>
          <w:highlight w:val="none"/>
        </w:rPr>
        <w:t>。综合评分相等时，以服务方案得分高的优先；服务方案部分也相等的，以投标报价低的优先。</w:t>
      </w:r>
    </w:p>
    <w:p>
      <w:pPr>
        <w:pStyle w:val="4"/>
        <w:keepNext w:val="0"/>
        <w:keepLines w:val="0"/>
        <w:pageBreakBefore w:val="0"/>
        <w:widowControl/>
        <w:kinsoku/>
        <w:wordWrap/>
        <w:overflowPunct/>
        <w:bidi w:val="0"/>
        <w:adjustRightInd w:val="0"/>
        <w:snapToGrid w:val="0"/>
        <w:spacing w:line="240" w:lineRule="auto"/>
        <w:ind w:left="0"/>
        <w:jc w:val="both"/>
        <w:textAlignment w:val="auto"/>
        <w:rPr>
          <w:rFonts w:hint="eastAsia" w:ascii="宋体" w:hAnsi="宋体" w:eastAsia="宋体" w:cs="宋体"/>
          <w:color w:val="auto"/>
          <w:sz w:val="21"/>
          <w:szCs w:val="21"/>
          <w:highlight w:val="none"/>
          <w:lang w:eastAsia="zh-CN"/>
        </w:rPr>
      </w:pPr>
      <w:bookmarkStart w:id="136" w:name="_bookmark88"/>
      <w:bookmarkEnd w:id="136"/>
      <w:bookmarkStart w:id="137" w:name="_Toc19332"/>
      <w:bookmarkStart w:id="138" w:name="_Toc504729518"/>
      <w:r>
        <w:rPr>
          <w:rFonts w:hint="eastAsia" w:ascii="宋体" w:hAnsi="宋体" w:eastAsia="宋体" w:cs="宋体"/>
          <w:bCs w:val="0"/>
          <w:color w:val="auto"/>
          <w:sz w:val="21"/>
          <w:szCs w:val="21"/>
          <w:highlight w:val="none"/>
          <w:lang w:eastAsia="zh-CN"/>
        </w:rPr>
        <w:t>2.  评审标准</w:t>
      </w:r>
      <w:bookmarkEnd w:id="137"/>
      <w:bookmarkEnd w:id="138"/>
    </w:p>
    <w:p>
      <w:pPr>
        <w:pStyle w:val="5"/>
        <w:keepNext w:val="0"/>
        <w:keepLines w:val="0"/>
        <w:pageBreakBefore w:val="0"/>
        <w:widowControl/>
        <w:kinsoku/>
        <w:wordWrap/>
        <w:overflowPunct/>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bookmarkStart w:id="139" w:name="_bookmark89"/>
      <w:bookmarkEnd w:id="139"/>
      <w:bookmarkStart w:id="140" w:name="_Toc504729519"/>
      <w:r>
        <w:rPr>
          <w:rFonts w:hint="eastAsia" w:ascii="宋体" w:hAnsi="宋体" w:eastAsia="宋体" w:cs="宋体"/>
          <w:color w:val="auto"/>
          <w:sz w:val="21"/>
          <w:szCs w:val="21"/>
          <w:highlight w:val="none"/>
          <w:lang w:eastAsia="zh-CN"/>
        </w:rPr>
        <w:t>2.1</w:t>
      </w:r>
      <w:r>
        <w:rPr>
          <w:rFonts w:hint="eastAsia" w:ascii="宋体" w:hAnsi="宋体" w:eastAsia="宋体" w:cs="宋体"/>
          <w:color w:val="auto"/>
          <w:spacing w:val="69"/>
          <w:sz w:val="21"/>
          <w:szCs w:val="21"/>
          <w:highlight w:val="none"/>
          <w:lang w:eastAsia="zh-CN"/>
        </w:rPr>
        <w:t xml:space="preserve"> </w:t>
      </w:r>
      <w:r>
        <w:rPr>
          <w:rFonts w:hint="eastAsia" w:ascii="宋体" w:hAnsi="宋体" w:eastAsia="宋体" w:cs="宋体"/>
          <w:color w:val="auto"/>
          <w:sz w:val="21"/>
          <w:szCs w:val="21"/>
          <w:highlight w:val="none"/>
          <w:lang w:eastAsia="zh-CN"/>
        </w:rPr>
        <w:t>初步评审标准</w:t>
      </w:r>
      <w:bookmarkEnd w:id="140"/>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2.1.1 形式评审标准：见评标办法前附表；</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2.1.2 资格评审标准：见评标办法前附表；</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2.1.3 响应性评审标准：见评标办法前附表；</w:t>
      </w:r>
    </w:p>
    <w:p>
      <w:pPr>
        <w:pStyle w:val="5"/>
        <w:keepNext w:val="0"/>
        <w:keepLines w:val="0"/>
        <w:pageBreakBefore w:val="0"/>
        <w:widowControl/>
        <w:kinsoku/>
        <w:wordWrap/>
        <w:overflowPunct/>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bookmarkStart w:id="141" w:name="_bookmark90"/>
      <w:bookmarkEnd w:id="141"/>
      <w:bookmarkStart w:id="142" w:name="_Toc504729520"/>
      <w:r>
        <w:rPr>
          <w:rFonts w:hint="eastAsia" w:ascii="宋体" w:hAnsi="宋体" w:eastAsia="宋体" w:cs="宋体"/>
          <w:color w:val="auto"/>
          <w:sz w:val="21"/>
          <w:szCs w:val="21"/>
          <w:highlight w:val="none"/>
          <w:lang w:eastAsia="zh-CN"/>
        </w:rPr>
        <w:t>2.2 分值构成与评分标准</w:t>
      </w:r>
      <w:bookmarkEnd w:id="142"/>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2.2.1 分值构成</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（1）商务部分：见评标办法前附表；</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（2）</w:t>
      </w:r>
      <w:r>
        <w:rPr>
          <w:rFonts w:hint="eastAsia" w:ascii="宋体" w:hAnsi="宋体" w:eastAsia="宋体" w:cs="宋体"/>
          <w:color w:val="auto"/>
          <w:spacing w:val="-1"/>
          <w:sz w:val="21"/>
          <w:szCs w:val="21"/>
          <w:highlight w:val="none"/>
          <w:lang w:val="en-US" w:eastAsia="zh-CN"/>
        </w:rPr>
        <w:t>服务</w:t>
      </w:r>
      <w:r>
        <w:rPr>
          <w:rFonts w:hint="eastAsia" w:ascii="宋体" w:hAnsi="宋体" w:eastAsia="宋体" w:cs="宋体"/>
          <w:color w:val="auto"/>
          <w:spacing w:val="-1"/>
          <w:sz w:val="21"/>
          <w:szCs w:val="21"/>
          <w:highlight w:val="none"/>
        </w:rPr>
        <w:t>部分：见评标办法前附表；</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（3）投标报价部分：见评标办法前附表；</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2.2.2 评标基准价计算评标基准价计算方法：见评标办法前附表。</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2.2.3 投标报价的偏差率计算投标报价的偏差率计算公式：见评标办法前附表。</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2.2.4 评分标准</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（1）商务评分标准：见评标办法前附表；</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（2）</w:t>
      </w:r>
      <w:r>
        <w:rPr>
          <w:rFonts w:hint="eastAsia" w:ascii="宋体" w:hAnsi="宋体" w:eastAsia="宋体" w:cs="宋体"/>
          <w:color w:val="auto"/>
          <w:spacing w:val="-1"/>
          <w:sz w:val="21"/>
          <w:szCs w:val="21"/>
          <w:highlight w:val="none"/>
          <w:lang w:val="en-US" w:eastAsia="zh-CN"/>
        </w:rPr>
        <w:t>服务</w:t>
      </w:r>
      <w:r>
        <w:rPr>
          <w:rFonts w:hint="eastAsia" w:ascii="宋体" w:hAnsi="宋体" w:eastAsia="宋体" w:cs="宋体"/>
          <w:color w:val="auto"/>
          <w:spacing w:val="-1"/>
          <w:sz w:val="21"/>
          <w:szCs w:val="21"/>
          <w:highlight w:val="none"/>
        </w:rPr>
        <w:t>评分标准：见评标办法前附表；</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（3）投标报价评分标准：见评标办法前附表；</w:t>
      </w:r>
    </w:p>
    <w:p>
      <w:pPr>
        <w:pStyle w:val="4"/>
        <w:keepNext w:val="0"/>
        <w:keepLines w:val="0"/>
        <w:pageBreakBefore w:val="0"/>
        <w:widowControl/>
        <w:kinsoku/>
        <w:wordWrap/>
        <w:overflowPunct/>
        <w:bidi w:val="0"/>
        <w:adjustRightInd w:val="0"/>
        <w:snapToGrid w:val="0"/>
        <w:spacing w:line="240" w:lineRule="auto"/>
        <w:ind w:left="0"/>
        <w:jc w:val="both"/>
        <w:textAlignment w:val="auto"/>
        <w:rPr>
          <w:rFonts w:hint="eastAsia" w:ascii="宋体" w:hAnsi="宋体" w:eastAsia="宋体" w:cs="宋体"/>
          <w:color w:val="auto"/>
          <w:sz w:val="21"/>
          <w:szCs w:val="21"/>
          <w:highlight w:val="none"/>
          <w:lang w:eastAsia="zh-CN"/>
        </w:rPr>
      </w:pPr>
      <w:bookmarkStart w:id="143" w:name="_bookmark91"/>
      <w:bookmarkEnd w:id="143"/>
      <w:bookmarkStart w:id="144" w:name="_Toc18427"/>
      <w:bookmarkStart w:id="145" w:name="_Toc504729521"/>
      <w:r>
        <w:rPr>
          <w:rFonts w:hint="eastAsia" w:ascii="宋体" w:hAnsi="宋体" w:eastAsia="宋体" w:cs="宋体"/>
          <w:bCs w:val="0"/>
          <w:color w:val="auto"/>
          <w:sz w:val="21"/>
          <w:szCs w:val="21"/>
          <w:highlight w:val="none"/>
          <w:lang w:eastAsia="zh-CN"/>
        </w:rPr>
        <w:t>3.  评标程序</w:t>
      </w:r>
      <w:bookmarkEnd w:id="144"/>
      <w:bookmarkEnd w:id="145"/>
    </w:p>
    <w:p>
      <w:pPr>
        <w:pStyle w:val="5"/>
        <w:keepNext w:val="0"/>
        <w:keepLines w:val="0"/>
        <w:pageBreakBefore w:val="0"/>
        <w:widowControl/>
        <w:kinsoku/>
        <w:wordWrap/>
        <w:overflowPunct/>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bookmarkStart w:id="146" w:name="_bookmark92"/>
      <w:bookmarkEnd w:id="146"/>
      <w:bookmarkStart w:id="147" w:name="_Toc504729522"/>
      <w:r>
        <w:rPr>
          <w:rFonts w:hint="eastAsia" w:ascii="宋体" w:hAnsi="宋体" w:eastAsia="宋体" w:cs="宋体"/>
          <w:color w:val="auto"/>
          <w:sz w:val="21"/>
          <w:szCs w:val="21"/>
          <w:highlight w:val="none"/>
          <w:lang w:eastAsia="zh-CN"/>
        </w:rPr>
        <w:t>3.1 初步评审</w:t>
      </w:r>
      <w:bookmarkEnd w:id="147"/>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3.1.1 评标委员会可以要求投标人提交第二章“投标人须知”规定的有关证明和证件的原件，以便核验。评标委员会依据本章第2.1款规定的标准对投标文件进行初步评审。有一项不符合评审标准的，评标委员会应当否决其投标。</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3.1.2 投标人有以下情形之一的，评标委员会应当否决其投标：</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（1）投标文件没有对招标文件的实质性要求和条件作出响应，或者对招标文件的偏差超出招标文件规定的偏差范围或最高项数；</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（2）有串通投标、弄虚作假、行贿等违法行为。</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3.1.3 投标报价有算术错误及其他错误的，评标委员会按以下原则要求投标人对投标报价进行修正，并要求投标人书面澄清确认。投标人拒不澄清确认的，评标委员会应当否决其投标：</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（1）投标文件中的大写金额与小写金额不一致的，以大写金额为准；</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（2）总价金额与单价金额不一致的，以单价金额为准，但单价金额小数点有明显错误的除外。</w:t>
      </w:r>
    </w:p>
    <w:p>
      <w:pPr>
        <w:pStyle w:val="5"/>
        <w:keepNext w:val="0"/>
        <w:keepLines w:val="0"/>
        <w:pageBreakBefore w:val="0"/>
        <w:widowControl/>
        <w:kinsoku/>
        <w:wordWrap/>
        <w:overflowPunct/>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bookmarkStart w:id="148" w:name="_bookmark93"/>
      <w:bookmarkEnd w:id="148"/>
      <w:bookmarkStart w:id="149" w:name="_Toc504729523"/>
      <w:r>
        <w:rPr>
          <w:rFonts w:hint="eastAsia" w:ascii="宋体" w:hAnsi="宋体" w:eastAsia="宋体" w:cs="宋体"/>
          <w:color w:val="auto"/>
          <w:sz w:val="21"/>
          <w:szCs w:val="21"/>
          <w:highlight w:val="none"/>
          <w:lang w:eastAsia="zh-CN"/>
        </w:rPr>
        <w:t>3.2 详细评审</w:t>
      </w:r>
      <w:bookmarkEnd w:id="149"/>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3.2.1 评标委员会按本章第2.2款规定的量化因素和分值进行打分，并计算出综合评估得分。</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（1）按本章第2.2.4（1）目规定的评审因素和分值对</w:t>
      </w:r>
      <w:r>
        <w:rPr>
          <w:rFonts w:hint="eastAsia" w:ascii="宋体" w:hAnsi="宋体" w:eastAsia="宋体" w:cs="宋体"/>
          <w:color w:val="auto"/>
          <w:spacing w:val="-1"/>
          <w:sz w:val="21"/>
          <w:szCs w:val="21"/>
          <w:highlight w:val="none"/>
          <w:lang w:val="en-US" w:eastAsia="zh-CN"/>
        </w:rPr>
        <w:t>商务</w:t>
      </w:r>
      <w:r>
        <w:rPr>
          <w:rFonts w:hint="eastAsia" w:ascii="宋体" w:hAnsi="宋体" w:eastAsia="宋体" w:cs="宋体"/>
          <w:color w:val="auto"/>
          <w:spacing w:val="-1"/>
          <w:sz w:val="21"/>
          <w:szCs w:val="21"/>
          <w:highlight w:val="none"/>
        </w:rPr>
        <w:t>部分计算出得分 A；</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（2）按本章第2.2.4（2）目规定的评审因素和分值对服务部分计算出得分 B；</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（3）按本章第2.2.4（3）目规定的评审因素和分值对投标报价计算出得分 C；</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3.2.2 评分分值计算保留小数点后两位，小数点后第三位“四舍五入”。</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3.2.3 投标人得分=A+B+C。</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3.2.4 评标委员会发现投标人的报价明显低于其他投标报价，使得其投标报价可能低于其个别成本的，应当要求该投标人作出书面说明并提供相应的证明材料。投标人不能合理说明或者 不能提供相应证明材料的，评标委员会应当认定该投标人以低于成本报价竞标，并否决其投标。</w:t>
      </w:r>
      <w:bookmarkStart w:id="150" w:name="_bookmark94"/>
      <w:bookmarkEnd w:id="150"/>
    </w:p>
    <w:p>
      <w:pPr>
        <w:pStyle w:val="5"/>
        <w:keepNext w:val="0"/>
        <w:keepLines w:val="0"/>
        <w:pageBreakBefore w:val="0"/>
        <w:widowControl/>
        <w:kinsoku/>
        <w:wordWrap/>
        <w:overflowPunct/>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bookmarkStart w:id="151" w:name="_Toc504729524"/>
      <w:r>
        <w:rPr>
          <w:rFonts w:hint="eastAsia" w:ascii="宋体" w:hAnsi="宋体" w:eastAsia="宋体" w:cs="宋体"/>
          <w:color w:val="auto"/>
          <w:sz w:val="21"/>
          <w:szCs w:val="21"/>
          <w:highlight w:val="none"/>
          <w:lang w:eastAsia="zh-CN"/>
        </w:rPr>
        <w:t>3.3 投标文件的澄清</w:t>
      </w:r>
      <w:bookmarkEnd w:id="151"/>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3.3.1 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3.3.2 澄清、说明或补正不得超出投标文件的范围且不得改变投标文件的实质性内容，并构成投标文件的组成部分。</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3.3.3 评标委员会对投标人提交的澄清、说明或补正有疑问的，可以要求投标人进一步澄清、说明或补正，直至满足评标委员会的要求。</w:t>
      </w:r>
    </w:p>
    <w:p>
      <w:pPr>
        <w:pStyle w:val="5"/>
        <w:keepNext w:val="0"/>
        <w:keepLines w:val="0"/>
        <w:pageBreakBefore w:val="0"/>
        <w:widowControl/>
        <w:kinsoku/>
        <w:wordWrap/>
        <w:overflowPunct/>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bookmarkStart w:id="152" w:name="_bookmark95"/>
      <w:bookmarkEnd w:id="152"/>
      <w:bookmarkStart w:id="153" w:name="_Toc504729525"/>
      <w:r>
        <w:rPr>
          <w:rFonts w:hint="eastAsia" w:ascii="宋体" w:hAnsi="宋体" w:eastAsia="宋体" w:cs="宋体"/>
          <w:color w:val="auto"/>
          <w:sz w:val="21"/>
          <w:szCs w:val="21"/>
          <w:highlight w:val="none"/>
          <w:lang w:eastAsia="zh-CN"/>
        </w:rPr>
        <w:t>3.4 评标结果</w:t>
      </w:r>
      <w:bookmarkEnd w:id="153"/>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3.4.1 除第二章“投标人须知”前附表授权直接确定中标人外，评标委员会按照得分由高到低的顺序推荐中标候选人，并标明排序。</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3.4.2 评标委员会完成评标后，应当向招标人提交书面评标报告和中标候选人名单。</w:t>
      </w:r>
    </w:p>
    <w:p>
      <w:pPr>
        <w:pStyle w:val="19"/>
        <w:keepNext w:val="0"/>
        <w:keepLines w:val="0"/>
        <w:pageBreakBefore w:val="0"/>
        <w:kinsoku/>
        <w:wordWrap/>
        <w:overflowPunct/>
        <w:bidi w:val="0"/>
        <w:adjustRightInd w:val="0"/>
        <w:snapToGrid w:val="0"/>
        <w:spacing w:line="240" w:lineRule="auto"/>
        <w:ind w:left="0" w:firstLine="416" w:firstLineChars="200"/>
        <w:jc w:val="both"/>
        <w:textAlignment w:val="auto"/>
        <w:rPr>
          <w:rFonts w:hint="eastAsia" w:ascii="宋体" w:hAnsi="宋体" w:eastAsia="宋体" w:cs="宋体"/>
          <w:color w:val="auto"/>
          <w:spacing w:val="-1"/>
          <w:sz w:val="21"/>
          <w:szCs w:val="21"/>
          <w:highlight w:val="none"/>
          <w:lang w:eastAsia="zh-CN"/>
        </w:rPr>
      </w:pPr>
    </w:p>
    <w:p>
      <w:pPr>
        <w:keepNext w:val="0"/>
        <w:keepLines w:val="0"/>
        <w:pageBreakBefore w:val="0"/>
        <w:kinsoku/>
        <w:wordWrap/>
        <w:overflowPunct/>
        <w:bidi w:val="0"/>
        <w:snapToGrid w:val="0"/>
        <w:spacing w:line="240" w:lineRule="auto"/>
        <w:textAlignment w:val="auto"/>
        <w:rPr>
          <w:rFonts w:hint="eastAsia" w:ascii="宋体" w:hAnsi="宋体" w:eastAsia="宋体" w:cs="宋体"/>
          <w:color w:val="auto"/>
          <w:sz w:val="21"/>
          <w:szCs w:val="21"/>
          <w:highlight w:val="none"/>
          <w:lang w:eastAsia="zh-CN"/>
        </w:rPr>
        <w:sectPr>
          <w:pgSz w:w="11907" w:h="16840"/>
          <w:pgMar w:top="1418" w:right="1418" w:bottom="1418" w:left="1418" w:header="851" w:footer="851" w:gutter="0"/>
          <w:cols w:space="0" w:num="1"/>
        </w:sectPr>
      </w:pPr>
    </w:p>
    <w:p>
      <w:pPr>
        <w:spacing w:line="360" w:lineRule="auto"/>
        <w:rPr>
          <w:rFonts w:hint="eastAsia" w:ascii="宋体" w:hAnsi="宋体" w:eastAsia="宋体" w:cs="宋体"/>
          <w:color w:val="auto"/>
          <w:sz w:val="21"/>
          <w:szCs w:val="21"/>
          <w:highlight w:val="none"/>
          <w:lang w:eastAsia="zh-CN"/>
        </w:rPr>
      </w:pPr>
      <w:bookmarkStart w:id="154" w:name="_bookmark96"/>
      <w:bookmarkEnd w:id="154"/>
      <w:bookmarkStart w:id="155" w:name="_Toc4291"/>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pStyle w:val="19"/>
        <w:rPr>
          <w:rFonts w:hint="eastAsia" w:ascii="宋体" w:hAnsi="宋体" w:eastAsia="宋体" w:cs="宋体"/>
          <w:color w:val="auto"/>
          <w:sz w:val="21"/>
          <w:szCs w:val="21"/>
          <w:highlight w:val="none"/>
          <w:lang w:eastAsia="zh-CN"/>
        </w:rPr>
      </w:pPr>
    </w:p>
    <w:p>
      <w:pPr>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before="10" w:line="360" w:lineRule="auto"/>
        <w:rPr>
          <w:rFonts w:hint="eastAsia" w:ascii="宋体" w:hAnsi="宋体" w:eastAsia="宋体" w:cs="宋体"/>
          <w:color w:val="auto"/>
          <w:sz w:val="21"/>
          <w:szCs w:val="21"/>
          <w:highlight w:val="none"/>
          <w:lang w:eastAsia="zh-CN"/>
        </w:rPr>
      </w:pPr>
    </w:p>
    <w:p>
      <w:pPr>
        <w:pStyle w:val="3"/>
        <w:spacing w:line="360" w:lineRule="auto"/>
        <w:ind w:right="1"/>
        <w:jc w:val="center"/>
        <w:rPr>
          <w:rFonts w:hint="eastAsia" w:ascii="宋体" w:hAnsi="宋体" w:eastAsia="宋体" w:cs="宋体"/>
          <w:color w:val="auto"/>
          <w:spacing w:val="2"/>
          <w:sz w:val="32"/>
          <w:szCs w:val="32"/>
          <w:highlight w:val="none"/>
          <w:lang w:eastAsia="zh-CN"/>
        </w:rPr>
      </w:pPr>
    </w:p>
    <w:p>
      <w:pPr>
        <w:pStyle w:val="3"/>
        <w:spacing w:line="360" w:lineRule="auto"/>
        <w:ind w:right="1"/>
        <w:jc w:val="center"/>
        <w:rPr>
          <w:rFonts w:hint="eastAsia" w:ascii="宋体" w:hAnsi="宋体" w:eastAsia="宋体" w:cs="宋体"/>
          <w:color w:val="auto"/>
          <w:spacing w:val="2"/>
          <w:sz w:val="32"/>
          <w:szCs w:val="32"/>
          <w:highlight w:val="none"/>
          <w:lang w:eastAsia="zh-CN"/>
        </w:rPr>
      </w:pPr>
    </w:p>
    <w:p>
      <w:pPr>
        <w:pStyle w:val="3"/>
        <w:spacing w:line="360" w:lineRule="auto"/>
        <w:ind w:left="0"/>
        <w:jc w:val="center"/>
        <w:rPr>
          <w:rFonts w:hint="eastAsia" w:ascii="宋体" w:hAnsi="宋体" w:eastAsia="宋体" w:cs="宋体"/>
          <w:bCs w:val="0"/>
          <w:color w:val="auto"/>
          <w:sz w:val="32"/>
          <w:szCs w:val="32"/>
          <w:highlight w:val="none"/>
          <w:lang w:eastAsia="zh-CN"/>
        </w:rPr>
      </w:pPr>
      <w:bookmarkStart w:id="156" w:name="_Toc504729526"/>
      <w:r>
        <w:rPr>
          <w:rFonts w:hint="eastAsia" w:ascii="宋体" w:hAnsi="宋体" w:eastAsia="宋体" w:cs="宋体"/>
          <w:bCs w:val="0"/>
          <w:color w:val="auto"/>
          <w:sz w:val="32"/>
          <w:szCs w:val="32"/>
          <w:highlight w:val="none"/>
          <w:lang w:eastAsia="zh-CN"/>
        </w:rPr>
        <w:t>第四章  合同条款及格式</w:t>
      </w:r>
      <w:bookmarkEnd w:id="155"/>
      <w:bookmarkEnd w:id="156"/>
    </w:p>
    <w:p>
      <w:pPr>
        <w:pStyle w:val="19"/>
        <w:spacing w:line="500" w:lineRule="exact"/>
        <w:ind w:right="114"/>
        <w:rPr>
          <w:rFonts w:hint="eastAsia" w:ascii="宋体" w:hAnsi="宋体" w:eastAsia="宋体" w:cs="宋体"/>
          <w:color w:val="auto"/>
          <w:highlight w:val="none"/>
          <w:lang w:eastAsia="zh-CN"/>
        </w:rPr>
        <w:sectPr>
          <w:pgSz w:w="11907" w:h="16840"/>
          <w:pgMar w:top="1418" w:right="1418" w:bottom="1418" w:left="1418" w:header="851" w:footer="851" w:gutter="0"/>
          <w:cols w:space="0" w:num="1"/>
        </w:sect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color w:val="auto"/>
          <w:sz w:val="28"/>
          <w:szCs w:val="28"/>
          <w:highlight w:val="none"/>
          <w:lang w:eastAsia="zh-CN"/>
        </w:rPr>
      </w:pPr>
      <w:bookmarkStart w:id="157" w:name="_bookmark180"/>
      <w:bookmarkEnd w:id="157"/>
      <w:bookmarkStart w:id="158" w:name="_bookmark97"/>
      <w:bookmarkEnd w:id="158"/>
      <w:bookmarkStart w:id="159" w:name="_Toc17540"/>
      <w:r>
        <w:rPr>
          <w:rFonts w:hint="eastAsia" w:ascii="宋体" w:hAnsi="宋体" w:eastAsia="宋体" w:cs="宋体"/>
          <w:b/>
          <w:color w:val="auto"/>
          <w:sz w:val="28"/>
          <w:szCs w:val="28"/>
          <w:highlight w:val="none"/>
          <w:lang w:eastAsia="zh-CN"/>
        </w:rPr>
        <w:t>合同条款及格式（仅供参考）</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6"/>
        <w:textAlignment w:val="auto"/>
        <w:rPr>
          <w:rFonts w:hint="eastAsia" w:ascii="宋体" w:hAnsi="宋体" w:eastAsia="宋体" w:cs="宋体"/>
          <w:b w:val="0"/>
          <w:bCs w:val="0"/>
          <w:color w:val="auto"/>
          <w:kern w:val="0"/>
          <w:sz w:val="21"/>
          <w:szCs w:val="21"/>
          <w:highlight w:val="none"/>
        </w:rPr>
      </w:pPr>
      <w:bookmarkStart w:id="160" w:name="_Toc504729712"/>
      <w:r>
        <w:rPr>
          <w:rFonts w:hint="eastAsia" w:ascii="宋体" w:hAnsi="宋体" w:eastAsia="宋体" w:cs="宋体"/>
          <w:b w:val="0"/>
          <w:bCs w:val="0"/>
          <w:color w:val="auto"/>
          <w:kern w:val="0"/>
          <w:sz w:val="21"/>
          <w:szCs w:val="21"/>
          <w:highlight w:val="none"/>
          <w:lang w:eastAsia="zh-CN"/>
        </w:rPr>
        <w:t>甲</w:t>
      </w:r>
      <w:r>
        <w:rPr>
          <w:rFonts w:hint="eastAsia" w:ascii="宋体" w:hAnsi="宋体" w:eastAsia="宋体" w:cs="宋体"/>
          <w:b w:val="0"/>
          <w:bCs w:val="0"/>
          <w:color w:val="auto"/>
          <w:kern w:val="0"/>
          <w:sz w:val="21"/>
          <w:szCs w:val="21"/>
          <w:highlight w:val="none"/>
        </w:rPr>
        <w:t xml:space="preserve">   方</w:t>
      </w:r>
      <w:r>
        <w:rPr>
          <w:rFonts w:hint="eastAsia" w:ascii="宋体" w:hAnsi="宋体" w:eastAsia="宋体" w:cs="宋体"/>
          <w:b w:val="0"/>
          <w:bCs w:val="0"/>
          <w:color w:val="auto"/>
          <w:kern w:val="0"/>
          <w:sz w:val="21"/>
          <w:szCs w:val="21"/>
          <w:highlight w:val="none"/>
          <w:lang w:eastAsia="zh-CN"/>
        </w:rPr>
        <w:t>（委托人）</w:t>
      </w:r>
      <w:r>
        <w:rPr>
          <w:rFonts w:hint="eastAsia" w:ascii="宋体" w:hAnsi="宋体" w:eastAsia="宋体" w:cs="宋体"/>
          <w:b w:val="0"/>
          <w:bCs w:val="0"/>
          <w:color w:val="auto"/>
          <w:kern w:val="0"/>
          <w:sz w:val="21"/>
          <w:szCs w:val="21"/>
          <w:highlight w:val="none"/>
        </w:rPr>
        <w:t>：</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6"/>
        <w:textAlignment w:val="auto"/>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lang w:eastAsia="zh-CN"/>
        </w:rPr>
        <w:t>乙</w:t>
      </w:r>
      <w:r>
        <w:rPr>
          <w:rFonts w:hint="eastAsia" w:ascii="宋体" w:hAnsi="宋体" w:eastAsia="宋体" w:cs="宋体"/>
          <w:b w:val="0"/>
          <w:bCs w:val="0"/>
          <w:color w:val="auto"/>
          <w:kern w:val="0"/>
          <w:sz w:val="21"/>
          <w:szCs w:val="21"/>
          <w:highlight w:val="none"/>
        </w:rPr>
        <w:t xml:space="preserve">   方</w:t>
      </w:r>
      <w:r>
        <w:rPr>
          <w:rFonts w:hint="eastAsia" w:ascii="宋体" w:hAnsi="宋体" w:eastAsia="宋体" w:cs="宋体"/>
          <w:b w:val="0"/>
          <w:bCs w:val="0"/>
          <w:color w:val="auto"/>
          <w:kern w:val="0"/>
          <w:sz w:val="21"/>
          <w:szCs w:val="21"/>
          <w:highlight w:val="none"/>
          <w:lang w:eastAsia="zh-CN"/>
        </w:rPr>
        <w:t>（中标人）</w:t>
      </w:r>
      <w:r>
        <w:rPr>
          <w:rFonts w:hint="eastAsia" w:ascii="宋体" w:hAnsi="宋体" w:eastAsia="宋体" w:cs="宋体"/>
          <w:b w:val="0"/>
          <w:bCs w:val="0"/>
          <w:color w:val="auto"/>
          <w:kern w:val="0"/>
          <w:sz w:val="21"/>
          <w:szCs w:val="21"/>
          <w:highlight w:val="none"/>
        </w:rPr>
        <w:t>：</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根据《中华人民共和国</w:t>
      </w:r>
      <w:r>
        <w:rPr>
          <w:rFonts w:hint="eastAsia" w:ascii="宋体" w:hAnsi="宋体" w:eastAsia="宋体" w:cs="宋体"/>
          <w:color w:val="auto"/>
          <w:sz w:val="21"/>
          <w:szCs w:val="21"/>
          <w:highlight w:val="none"/>
          <w:lang w:eastAsia="zh-CN"/>
        </w:rPr>
        <w:t>招标投标</w:t>
      </w:r>
      <w:r>
        <w:rPr>
          <w:rFonts w:hint="eastAsia" w:ascii="宋体" w:hAnsi="宋体" w:eastAsia="宋体" w:cs="宋体"/>
          <w:color w:val="auto"/>
          <w:sz w:val="21"/>
          <w:szCs w:val="21"/>
          <w:highlight w:val="none"/>
        </w:rPr>
        <w:t>法》、《中华人民共和国合同法》及国家有关法律、法规和</w:t>
      </w:r>
      <w:r>
        <w:rPr>
          <w:rFonts w:hint="eastAsia" w:ascii="宋体" w:hAnsi="宋体" w:eastAsia="宋体" w:cs="宋体"/>
          <w:color w:val="auto"/>
          <w:sz w:val="21"/>
          <w:szCs w:val="21"/>
          <w:highlight w:val="none"/>
          <w:lang w:eastAsia="zh-CN"/>
        </w:rPr>
        <w:t>山西晋疆招标代理有限公司</w:t>
      </w:r>
      <w:r>
        <w:rPr>
          <w:rFonts w:hint="eastAsia" w:ascii="宋体" w:hAnsi="宋体" w:eastAsia="宋体" w:cs="宋体"/>
          <w:color w:val="auto"/>
          <w:sz w:val="21"/>
          <w:szCs w:val="21"/>
          <w:highlight w:val="none"/>
        </w:rPr>
        <w:t>组织的</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内容及要求等，经双方协商一致，签定本合同。</w:t>
      </w:r>
    </w:p>
    <w:p>
      <w:pPr>
        <w:pStyle w:val="24"/>
        <w:keepNext w:val="0"/>
        <w:keepLines w:val="0"/>
        <w:pageBreakBefore w:val="0"/>
        <w:widowControl w:val="0"/>
        <w:kinsoku/>
        <w:wordWrap/>
        <w:overflowPunct/>
        <w:topLinePunct w:val="0"/>
        <w:bidi w:val="0"/>
        <w:adjustRightInd w:val="0"/>
        <w:snapToGrid w:val="0"/>
        <w:spacing w:line="240" w:lineRule="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一、</w:t>
      </w:r>
      <w:r>
        <w:rPr>
          <w:rFonts w:hint="eastAsia" w:ascii="宋体" w:hAnsi="宋体" w:eastAsia="宋体" w:cs="宋体"/>
          <w:b/>
          <w:bCs/>
          <w:color w:val="auto"/>
          <w:sz w:val="21"/>
          <w:szCs w:val="21"/>
          <w:highlight w:val="none"/>
          <w:lang w:val="en-US" w:eastAsia="zh-CN"/>
        </w:rPr>
        <w:t>费用支付</w:t>
      </w:r>
    </w:p>
    <w:p>
      <w:pPr>
        <w:pStyle w:val="24"/>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1.服务期限：</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none"/>
          <w:lang w:val="en-US" w:eastAsia="zh-CN"/>
        </w:rPr>
        <w:t>。</w:t>
      </w:r>
      <w:r>
        <w:rPr>
          <w:rFonts w:hint="eastAsia" w:ascii="宋体" w:hAnsi="宋体" w:eastAsia="宋体" w:cs="宋体"/>
          <w:color w:val="auto"/>
          <w:sz w:val="21"/>
          <w:szCs w:val="21"/>
          <w:highlight w:val="none"/>
        </w:rPr>
        <w:t>合同金额为人民币（大写）：_________元</w:t>
      </w:r>
      <w:r>
        <w:rPr>
          <w:rFonts w:hint="eastAsia" w:ascii="宋体" w:hAnsi="宋体" w:eastAsia="宋体" w:cs="宋体"/>
          <w:color w:val="auto"/>
          <w:sz w:val="21"/>
          <w:szCs w:val="21"/>
          <w:highlight w:val="none"/>
          <w:lang w:val="en-US" w:eastAsia="zh-CN"/>
        </w:rPr>
        <w:t>/年</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___________元）。</w:t>
      </w:r>
    </w:p>
    <w:p>
      <w:pPr>
        <w:keepNext w:val="0"/>
        <w:keepLines w:val="0"/>
        <w:pageBreakBefore w:val="0"/>
        <w:widowControl w:val="0"/>
        <w:kinsoku/>
        <w:wordWrap/>
        <w:overflowPunct/>
        <w:topLinePunct w:val="0"/>
        <w:bidi w:val="0"/>
        <w:adjustRightInd w:val="0"/>
        <w:snapToGrid w:val="0"/>
        <w:spacing w:line="24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上述金额包含服务期限内所有本次报价包含人员基本工资、节假日福利、人员意外伤害、管理费、税费等完成本项目的一切费用。</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24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付款方式：</w:t>
      </w:r>
      <w:r>
        <w:rPr>
          <w:rFonts w:hint="eastAsia" w:ascii="宋体" w:hAnsi="宋体" w:eastAsia="宋体" w:cs="宋体"/>
          <w:color w:val="auto"/>
          <w:sz w:val="21"/>
          <w:szCs w:val="21"/>
          <w:highlight w:val="none"/>
          <w:u w:val="single"/>
          <w:lang w:val="en-US" w:eastAsia="zh-CN"/>
        </w:rPr>
        <w:t xml:space="preserve"> 每月开具增值税专用发票一次，每个月发票入账后付款一次。 </w:t>
      </w:r>
      <w:r>
        <w:rPr>
          <w:rFonts w:hint="eastAsia" w:ascii="宋体" w:hAnsi="宋体" w:eastAsia="宋体" w:cs="宋体"/>
          <w:color w:val="auto"/>
          <w:sz w:val="21"/>
          <w:szCs w:val="21"/>
          <w:highlight w:val="none"/>
          <w:lang w:val="en-US" w:eastAsia="zh-CN"/>
        </w:rPr>
        <w:t xml:space="preserve">。  </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.甲方应按下述方式之一向乙方付款，乙方向甲方开具合法、等额的增值税发票。</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 xml:space="preserve"> 现金</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转账</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rPr>
        <w:t>账户名称: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开 户 行:</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 xml:space="preserve"> </w:t>
      </w:r>
    </w:p>
    <w:p>
      <w:pPr>
        <w:keepNext w:val="0"/>
        <w:keepLines w:val="0"/>
        <w:pageBreakBefore w:val="0"/>
        <w:widowControl w:val="0"/>
        <w:kinsoku/>
        <w:wordWrap/>
        <w:overflowPunct/>
        <w:topLinePunct w:val="0"/>
        <w:bidi w:val="0"/>
        <w:adjustRightInd w:val="0"/>
        <w:snapToGrid w:val="0"/>
        <w:spacing w:line="240" w:lineRule="auto"/>
        <w:ind w:left="440" w:leftChars="200" w:firstLine="0" w:firstLineChars="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sz w:val="21"/>
          <w:szCs w:val="21"/>
          <w:highlight w:val="none"/>
        </w:rPr>
        <w:t>银行账号:</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.甲方发票信息</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企 业 名 称:</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br w:type="textWrapping"/>
      </w:r>
      <w:r>
        <w:rPr>
          <w:rFonts w:hint="eastAsia" w:ascii="宋体" w:hAnsi="宋体" w:eastAsia="宋体" w:cs="宋体"/>
          <w:color w:val="auto"/>
          <w:sz w:val="21"/>
          <w:szCs w:val="21"/>
          <w:highlight w:val="none"/>
        </w:rPr>
        <w:t>开户行及账号:</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 xml:space="preserve">  </w:t>
      </w:r>
    </w:p>
    <w:p>
      <w:pPr>
        <w:keepNext w:val="0"/>
        <w:keepLines w:val="0"/>
        <w:pageBreakBefore w:val="0"/>
        <w:widowControl w:val="0"/>
        <w:kinsoku/>
        <w:wordWrap/>
        <w:overflowPunct/>
        <w:topLinePunct w:val="0"/>
        <w:bidi w:val="0"/>
        <w:adjustRightInd w:val="0"/>
        <w:snapToGrid w:val="0"/>
        <w:spacing w:line="24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二</w:t>
      </w:r>
      <w:r>
        <w:rPr>
          <w:rFonts w:hint="eastAsia" w:ascii="宋体" w:hAnsi="宋体" w:eastAsia="宋体" w:cs="宋体"/>
          <w:b/>
          <w:bCs/>
          <w:color w:val="auto"/>
          <w:sz w:val="21"/>
          <w:szCs w:val="21"/>
          <w:highlight w:val="none"/>
        </w:rPr>
        <w:t>、甲方权利及义务</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1.甲方应按合同要求及时向乙方支付服务费。 </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2.甲方负责协助协调相关职能部门和相关单位。 </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3.传达上级有关服务的要求，指导、监督乙方工作。 </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4.检查、批准乙方的服务工作方案，必要时有权向乙方提出改进意见，督促乙方按批准的方案提供相关的设施设备、人员，保证服务质量。 </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5.乙方必须配合甲方做好相关的管理工作，甲方有权监督乙方合同范围内的服务内容，如甲方需要乙方提供服务范围内的相关资料，乙方必须无条件配合，否则甲方有权扣减服务费或解除服务合同。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6.日常具体工作由乙方管理及统筹，甲方派代表检查工作情况，若发现问题由乙方根据甲方的意见进行调整管理及处理问题。</w:t>
      </w:r>
    </w:p>
    <w:p>
      <w:pPr>
        <w:keepNext w:val="0"/>
        <w:keepLines w:val="0"/>
        <w:pageBreakBefore w:val="0"/>
        <w:widowControl w:val="0"/>
        <w:kinsoku/>
        <w:wordWrap/>
        <w:overflowPunct/>
        <w:topLinePunct w:val="0"/>
        <w:bidi w:val="0"/>
        <w:adjustRightInd w:val="0"/>
        <w:snapToGrid w:val="0"/>
        <w:spacing w:line="24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三</w:t>
      </w:r>
      <w:r>
        <w:rPr>
          <w:rFonts w:hint="eastAsia" w:ascii="宋体" w:hAnsi="宋体" w:eastAsia="宋体" w:cs="宋体"/>
          <w:b/>
          <w:bCs/>
          <w:color w:val="auto"/>
          <w:sz w:val="21"/>
          <w:szCs w:val="21"/>
          <w:highlight w:val="none"/>
        </w:rPr>
        <w:t xml:space="preserve">、乙方权利及义务 </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1.乙方须为本项目制定相关的管理规章制度、安全管理办法、各项管理服务质量指标，并将相关的制度、守则和指标报甲方备案，接受甲方的监督。 </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2.对各岗位人员安排（或变动）情况要及时上报甲方，以便于甲方对人员工作情况进行监督。 </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3.加强对项目</w:t>
      </w:r>
      <w:r>
        <w:rPr>
          <w:rFonts w:hint="eastAsia" w:ascii="宋体" w:hAnsi="宋体" w:eastAsia="宋体" w:cs="宋体"/>
          <w:color w:val="auto"/>
          <w:sz w:val="21"/>
          <w:szCs w:val="21"/>
          <w:highlight w:val="none"/>
          <w:lang w:val="en-US" w:eastAsia="zh-CN"/>
        </w:rPr>
        <w:t>服务</w:t>
      </w:r>
      <w:r>
        <w:rPr>
          <w:rFonts w:hint="eastAsia" w:ascii="宋体" w:hAnsi="宋体" w:eastAsia="宋体" w:cs="宋体"/>
          <w:color w:val="auto"/>
          <w:sz w:val="21"/>
          <w:szCs w:val="21"/>
          <w:highlight w:val="none"/>
        </w:rPr>
        <w:t>人员的教育，保证属下</w:t>
      </w:r>
      <w:r>
        <w:rPr>
          <w:rFonts w:hint="eastAsia" w:ascii="宋体" w:hAnsi="宋体" w:eastAsia="宋体" w:cs="宋体"/>
          <w:color w:val="auto"/>
          <w:sz w:val="21"/>
          <w:szCs w:val="21"/>
          <w:highlight w:val="none"/>
          <w:lang w:val="en-US" w:eastAsia="zh-CN"/>
        </w:rPr>
        <w:t>服务</w:t>
      </w:r>
      <w:r>
        <w:rPr>
          <w:rFonts w:hint="eastAsia" w:ascii="宋体" w:hAnsi="宋体" w:eastAsia="宋体" w:cs="宋体"/>
          <w:color w:val="auto"/>
          <w:sz w:val="21"/>
          <w:szCs w:val="21"/>
          <w:highlight w:val="none"/>
        </w:rPr>
        <w:t xml:space="preserve">人员遵纪守法，使用礼貌用语，文明服务。 </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4.根据甲方实际工作需要的情况下，经双方协商并书面同意后，可以对该项目的实施方案做出适当调整</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 xml:space="preserve"> </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5.甲方交办的事件要求当天回复处理，对书面投诉事件要求三天内回复处理。积极配合甲方做好管理资料的搜集积累工作。 </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6.有责任协助甲方核实工作量，不得弄虚作假。 </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7.除经甲方书面确认的特殊情况外，乙方不得以任何方式转包或分包本招标项目。 </w:t>
      </w:r>
    </w:p>
    <w:p>
      <w:pPr>
        <w:keepNext w:val="0"/>
        <w:keepLines w:val="0"/>
        <w:pageBreakBefore w:val="0"/>
        <w:widowControl w:val="0"/>
        <w:kinsoku/>
        <w:wordWrap/>
        <w:overflowPunct/>
        <w:topLinePunct w:val="0"/>
        <w:bidi w:val="0"/>
        <w:adjustRightInd w:val="0"/>
        <w:snapToGrid w:val="0"/>
        <w:spacing w:line="240" w:lineRule="auto"/>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四</w:t>
      </w:r>
      <w:r>
        <w:rPr>
          <w:rFonts w:hint="eastAsia" w:ascii="宋体" w:hAnsi="宋体" w:eastAsia="宋体" w:cs="宋体"/>
          <w:b/>
          <w:bCs/>
          <w:color w:val="auto"/>
          <w:sz w:val="21"/>
          <w:szCs w:val="21"/>
          <w:highlight w:val="none"/>
        </w:rPr>
        <w:t>、验收标准</w:t>
      </w:r>
    </w:p>
    <w:p>
      <w:pPr>
        <w:keepNext w:val="0"/>
        <w:keepLines w:val="0"/>
        <w:pageBreakBefore w:val="0"/>
        <w:widowControl w:val="0"/>
        <w:kinsoku/>
        <w:wordWrap/>
        <w:overflowPunct/>
        <w:topLinePunct w:val="0"/>
        <w:bidi w:val="0"/>
        <w:adjustRightInd w:val="0"/>
        <w:snapToGrid w:val="0"/>
        <w:spacing w:line="24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w:t>
      </w:r>
      <w:r>
        <w:rPr>
          <w:rFonts w:hint="eastAsia" w:ascii="宋体" w:hAnsi="宋体" w:eastAsia="宋体" w:cs="宋体"/>
          <w:color w:val="auto"/>
          <w:sz w:val="21"/>
          <w:szCs w:val="21"/>
          <w:highlight w:val="none"/>
          <w:lang w:eastAsia="zh-CN"/>
        </w:rPr>
        <w:t>招标</w:t>
      </w:r>
      <w:r>
        <w:rPr>
          <w:rFonts w:hint="eastAsia" w:ascii="宋体" w:hAnsi="宋体" w:eastAsia="宋体" w:cs="宋体"/>
          <w:color w:val="auto"/>
          <w:sz w:val="21"/>
          <w:szCs w:val="21"/>
          <w:highlight w:val="none"/>
        </w:rPr>
        <w:t>文件要求验收。</w:t>
      </w:r>
    </w:p>
    <w:p>
      <w:pPr>
        <w:keepNext w:val="0"/>
        <w:keepLines w:val="0"/>
        <w:pageBreakBefore w:val="0"/>
        <w:widowControl w:val="0"/>
        <w:kinsoku/>
        <w:wordWrap/>
        <w:overflowPunct/>
        <w:topLinePunct w:val="0"/>
        <w:bidi w:val="0"/>
        <w:adjustRightInd w:val="0"/>
        <w:snapToGrid w:val="0"/>
        <w:spacing w:line="24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五</w:t>
      </w:r>
      <w:r>
        <w:rPr>
          <w:rFonts w:hint="eastAsia" w:ascii="宋体" w:hAnsi="宋体" w:eastAsia="宋体" w:cs="宋体"/>
          <w:b/>
          <w:bCs/>
          <w:color w:val="auto"/>
          <w:sz w:val="21"/>
          <w:szCs w:val="21"/>
          <w:highlight w:val="none"/>
        </w:rPr>
        <w:t>、监督管理和考核</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甲方对乙方提供的服务进行监管，依据《电力事业部考核管理细则》及有关规定对乙方进行考核，并将考核结果作为</w:t>
      </w:r>
      <w:r>
        <w:rPr>
          <w:rFonts w:hint="eastAsia" w:ascii="宋体" w:hAnsi="宋体" w:eastAsia="宋体" w:cs="宋体"/>
          <w:color w:val="auto"/>
          <w:sz w:val="21"/>
          <w:szCs w:val="21"/>
          <w:highlight w:val="none"/>
          <w:lang w:val="en-US" w:eastAsia="zh-CN"/>
        </w:rPr>
        <w:t>考核</w:t>
      </w:r>
      <w:r>
        <w:rPr>
          <w:rFonts w:hint="eastAsia" w:ascii="宋体" w:hAnsi="宋体" w:eastAsia="宋体" w:cs="宋体"/>
          <w:color w:val="auto"/>
          <w:sz w:val="21"/>
          <w:szCs w:val="21"/>
          <w:highlight w:val="none"/>
        </w:rPr>
        <w:t>依据。</w:t>
      </w:r>
    </w:p>
    <w:p>
      <w:pPr>
        <w:keepNext w:val="0"/>
        <w:keepLines w:val="0"/>
        <w:pageBreakBefore w:val="0"/>
        <w:widowControl w:val="0"/>
        <w:kinsoku/>
        <w:wordWrap/>
        <w:overflowPunct/>
        <w:topLinePunct w:val="0"/>
        <w:bidi w:val="0"/>
        <w:adjustRightInd w:val="0"/>
        <w:snapToGrid w:val="0"/>
        <w:spacing w:line="24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六</w:t>
      </w:r>
      <w:r>
        <w:rPr>
          <w:rFonts w:hint="eastAsia" w:ascii="宋体" w:hAnsi="宋体" w:eastAsia="宋体" w:cs="宋体"/>
          <w:b/>
          <w:bCs/>
          <w:color w:val="auto"/>
          <w:sz w:val="21"/>
          <w:szCs w:val="21"/>
          <w:highlight w:val="none"/>
        </w:rPr>
        <w:t>、合同的变更及违约责任</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1.乙方提供的服务不符合</w:t>
      </w:r>
      <w:r>
        <w:rPr>
          <w:rFonts w:hint="eastAsia" w:ascii="宋体" w:hAnsi="宋体" w:eastAsia="宋体" w:cs="宋体"/>
          <w:color w:val="auto"/>
          <w:sz w:val="21"/>
          <w:szCs w:val="21"/>
          <w:highlight w:val="none"/>
          <w:lang w:eastAsia="zh-CN"/>
        </w:rPr>
        <w:t>招标</w:t>
      </w:r>
      <w:r>
        <w:rPr>
          <w:rFonts w:hint="eastAsia" w:ascii="宋体" w:hAnsi="宋体" w:eastAsia="宋体" w:cs="宋体"/>
          <w:color w:val="auto"/>
          <w:sz w:val="21"/>
          <w:szCs w:val="21"/>
          <w:highlight w:val="none"/>
        </w:rPr>
        <w:t>文件、</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 xml:space="preserve">文件或本合同规定的，甲方有权拒收，并且乙方须向甲方支付本合同总价5%的违约金。 </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2.乙方未能按本合同规定的时间提供服务，从逾期之日起每日按本合同总价3</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 xml:space="preserve">的数额向甲方支付违约金；逾期半个月以上的，甲方有权终止合同，由此造成的甲方经济损失由乙方承担。 </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3.甲方无正当理由拒收接受服务，到期拒付服务款项的，甲方向乙方偿付本合同总的5%的违约金。甲方逾期付款，则每日按本合同总价的3‰向乙方偿付违约金。 </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4.甲方要按时向乙方支付承包服务费。 </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5.未经甲方同意，乙方将本项目发包或转包，或由乙方以外的三方挂靠乙方名义等方式进行变相转包，将视为乙方违约，甲方有权解除合同。同时若因此而造成甲方损失的，乙方应另行赔偿。 </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6.当发生本合同所列的甲方提前解除合同的情形时，甲方除可解除外，同时若因此而造成甲方损失的，乙方应另行赔偿。 </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7.其它违约责任按《中华人民共和国合同法》处理。</w:t>
      </w:r>
    </w:p>
    <w:p>
      <w:pPr>
        <w:keepNext w:val="0"/>
        <w:keepLines w:val="0"/>
        <w:pageBreakBefore w:val="0"/>
        <w:widowControl w:val="0"/>
        <w:kinsoku/>
        <w:wordWrap/>
        <w:overflowPunct/>
        <w:topLinePunct w:val="0"/>
        <w:bidi w:val="0"/>
        <w:adjustRightInd w:val="0"/>
        <w:snapToGrid w:val="0"/>
        <w:spacing w:line="24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七</w:t>
      </w:r>
      <w:r>
        <w:rPr>
          <w:rFonts w:hint="eastAsia" w:ascii="宋体" w:hAnsi="宋体" w:eastAsia="宋体" w:cs="宋体"/>
          <w:b/>
          <w:bCs/>
          <w:color w:val="auto"/>
          <w:sz w:val="21"/>
          <w:szCs w:val="21"/>
          <w:highlight w:val="none"/>
        </w:rPr>
        <w:t xml:space="preserve">、不可抗力 </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1.不可抗力必须是指一方不可控制的、不可预见的、不可克服的事件，包括但不限于</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 xml:space="preserve">地震、火灾、水灾、黑客攻击、电信 公司技术故障或任何其它自然或人为造成的灾难。 </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2.遭受不可抗力的一方应在不可抗力发生后十五个工作日内通知另一方，并采取合理措施尽可能减少不可抗力事件所产生的影响。 </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3.如发生不可抗力，双方应立即协商解决问题的方案。如果不可抗力持续三十日以上，且对本协议之履行产生重大不利影响， 则任何一方均可终止本合同而无需承担违约责任，但应出具经有关部门确认的不可抗力书面证明文件。 </w:t>
      </w:r>
    </w:p>
    <w:p>
      <w:pPr>
        <w:keepNext w:val="0"/>
        <w:keepLines w:val="0"/>
        <w:pageBreakBefore w:val="0"/>
        <w:widowControl w:val="0"/>
        <w:kinsoku/>
        <w:wordWrap/>
        <w:overflowPunct/>
        <w:topLinePunct w:val="0"/>
        <w:bidi w:val="0"/>
        <w:adjustRightInd w:val="0"/>
        <w:snapToGrid w:val="0"/>
        <w:spacing w:line="24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八</w:t>
      </w:r>
      <w:r>
        <w:rPr>
          <w:rFonts w:hint="eastAsia" w:ascii="宋体" w:hAnsi="宋体" w:eastAsia="宋体" w:cs="宋体"/>
          <w:b/>
          <w:bCs/>
          <w:color w:val="auto"/>
          <w:sz w:val="21"/>
          <w:szCs w:val="21"/>
          <w:highlight w:val="none"/>
        </w:rPr>
        <w:t xml:space="preserve">、其他约定 </w:t>
      </w:r>
    </w:p>
    <w:p>
      <w:pPr>
        <w:pStyle w:val="24"/>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1.乙方不得部分转让或全部转让其应履行的合同项下的任何责任和义务。</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2.出现以下情形之一，本协议终结:</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2.1本协议生效之日至本协议服务方式中内容履行完毕</w:t>
      </w:r>
      <w:r>
        <w:rPr>
          <w:rFonts w:hint="eastAsia" w:ascii="宋体" w:hAnsi="宋体" w:eastAsia="宋体" w:cs="宋体"/>
          <w:color w:val="auto"/>
          <w:sz w:val="21"/>
          <w:szCs w:val="21"/>
          <w:highlight w:val="none"/>
          <w:lang w:eastAsia="zh-CN"/>
        </w:rPr>
        <w:t>；</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2.2因一方严重违约导致本协议 无法继续履行</w:t>
      </w:r>
      <w:r>
        <w:rPr>
          <w:rFonts w:hint="eastAsia" w:ascii="宋体" w:hAnsi="宋体" w:eastAsia="宋体" w:cs="宋体"/>
          <w:color w:val="auto"/>
          <w:sz w:val="21"/>
          <w:szCs w:val="21"/>
          <w:highlight w:val="none"/>
          <w:lang w:eastAsia="zh-CN"/>
        </w:rPr>
        <w:t>；</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2.4经双方协商一致后解除。 </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3.双方应严格执行协议，如有异议或未尽事宜双方协商解决。本协议未作规定的按照《中华人民共和国合同法》规定执行。 </w:t>
      </w:r>
    </w:p>
    <w:p>
      <w:pPr>
        <w:pStyle w:val="24"/>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4.合同执行过程中出现的未尽事宜，双方在不违背合同和《</w:t>
      </w:r>
      <w:r>
        <w:rPr>
          <w:rFonts w:hint="eastAsia" w:ascii="宋体" w:hAnsi="宋体" w:eastAsia="宋体" w:cs="宋体"/>
          <w:color w:val="auto"/>
          <w:sz w:val="21"/>
          <w:szCs w:val="21"/>
          <w:highlight w:val="none"/>
          <w:lang w:eastAsia="zh-CN"/>
        </w:rPr>
        <w:t>招标</w:t>
      </w:r>
      <w:r>
        <w:rPr>
          <w:rFonts w:hint="eastAsia" w:ascii="宋体" w:hAnsi="宋体" w:eastAsia="宋体" w:cs="宋体"/>
          <w:color w:val="auto"/>
          <w:sz w:val="21"/>
          <w:szCs w:val="21"/>
          <w:highlight w:val="none"/>
        </w:rPr>
        <w:t>文件》《</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文件》的前题下协商解决，并签署补充协议，补充协议具有同等法律效力。</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5.乙方提供的最终项目（服务）方案必须与</w:t>
      </w:r>
      <w:r>
        <w:rPr>
          <w:rFonts w:hint="eastAsia" w:ascii="宋体" w:hAnsi="宋体" w:eastAsia="宋体" w:cs="宋体"/>
          <w:color w:val="auto"/>
          <w:sz w:val="21"/>
          <w:szCs w:val="21"/>
          <w:highlight w:val="none"/>
          <w:lang w:val="en-US" w:eastAsia="zh-CN"/>
        </w:rPr>
        <w:t>投标</w:t>
      </w:r>
      <w:r>
        <w:rPr>
          <w:rFonts w:hint="eastAsia" w:ascii="宋体" w:hAnsi="宋体" w:eastAsia="宋体" w:cs="宋体"/>
          <w:color w:val="auto"/>
          <w:sz w:val="21"/>
          <w:szCs w:val="21"/>
          <w:highlight w:val="none"/>
        </w:rPr>
        <w:t>文件正本一致，如评标时乙方有答复澄清事项文件以投标供应商答复澄清事项文件为准。</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6.本协议一式二份，盖章或签字后生效。双方各执一份，具有同等法律责任，双方承诺诚信履行相关义务。 </w:t>
      </w:r>
    </w:p>
    <w:p>
      <w:pPr>
        <w:keepNext w:val="0"/>
        <w:keepLines w:val="0"/>
        <w:pageBreakBefore w:val="0"/>
        <w:widowControl w:val="0"/>
        <w:kinsoku/>
        <w:wordWrap/>
        <w:overflowPunct/>
        <w:topLinePunct w:val="0"/>
        <w:bidi w:val="0"/>
        <w:adjustRightInd w:val="0"/>
        <w:snapToGrid w:val="0"/>
        <w:spacing w:line="24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九</w:t>
      </w:r>
      <w:r>
        <w:rPr>
          <w:rFonts w:hint="eastAsia" w:ascii="宋体" w:hAnsi="宋体" w:eastAsia="宋体" w:cs="宋体"/>
          <w:b/>
          <w:bCs/>
          <w:color w:val="auto"/>
          <w:sz w:val="21"/>
          <w:szCs w:val="21"/>
          <w:highlight w:val="none"/>
        </w:rPr>
        <w:t>、本采购合同所附下列文件是构成本采购合同不可分割的部分：</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eastAsia="zh-CN"/>
        </w:rPr>
        <w:t>招标</w:t>
      </w:r>
      <w:r>
        <w:rPr>
          <w:rFonts w:hint="eastAsia" w:ascii="宋体" w:hAnsi="宋体" w:eastAsia="宋体" w:cs="宋体"/>
          <w:color w:val="auto"/>
          <w:sz w:val="21"/>
          <w:szCs w:val="21"/>
          <w:highlight w:val="none"/>
        </w:rPr>
        <w:t>文件；</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招标</w:t>
      </w:r>
      <w:r>
        <w:rPr>
          <w:rFonts w:hint="eastAsia" w:ascii="宋体" w:hAnsi="宋体" w:eastAsia="宋体" w:cs="宋体"/>
          <w:color w:val="auto"/>
          <w:sz w:val="21"/>
          <w:szCs w:val="21"/>
          <w:highlight w:val="none"/>
        </w:rPr>
        <w:t>文件的更正公告、变更公告</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如有</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应文件；</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4.合同条款；</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r>
        <w:rPr>
          <w:rFonts w:hint="eastAsia" w:ascii="宋体" w:hAnsi="宋体" w:eastAsia="宋体" w:cs="宋体"/>
          <w:color w:val="auto"/>
          <w:sz w:val="21"/>
          <w:szCs w:val="21"/>
          <w:highlight w:val="none"/>
          <w:lang w:eastAsia="zh-CN"/>
        </w:rPr>
        <w:t>中标</w:t>
      </w:r>
      <w:r>
        <w:rPr>
          <w:rFonts w:hint="eastAsia" w:ascii="宋体" w:hAnsi="宋体" w:eastAsia="宋体" w:cs="宋体"/>
          <w:color w:val="auto"/>
          <w:sz w:val="21"/>
          <w:szCs w:val="21"/>
          <w:highlight w:val="none"/>
        </w:rPr>
        <w:t>通知书；</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6.合同的其它附件。</w:t>
      </w:r>
    </w:p>
    <w:p>
      <w:pPr>
        <w:keepNext w:val="0"/>
        <w:keepLines w:val="0"/>
        <w:pageBreakBefore w:val="0"/>
        <w:widowControl w:val="0"/>
        <w:kinsoku/>
        <w:wordWrap/>
        <w:overflowPunct/>
        <w:topLinePunct w:val="0"/>
        <w:bidi w:val="0"/>
        <w:adjustRightInd w:val="0"/>
        <w:snapToGrid w:val="0"/>
        <w:spacing w:line="24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十、合同争议解决</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1.因履行本合同引起的或与本合同有关的争议，甲乙双方应首先通过友好协商方式解决，如协商不能解决，可向仲裁委员会申请仲裁或向人民法院提起诉讼。</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2.诉讼期间本合同继续履行。</w:t>
      </w:r>
    </w:p>
    <w:p>
      <w:pPr>
        <w:keepNext w:val="0"/>
        <w:keepLines w:val="0"/>
        <w:pageBreakBefore w:val="0"/>
        <w:widowControl w:val="0"/>
        <w:kinsoku/>
        <w:wordWrap/>
        <w:overflowPunct/>
        <w:topLinePunct w:val="0"/>
        <w:bidi w:val="0"/>
        <w:adjustRightInd w:val="0"/>
        <w:snapToGrid w:val="0"/>
        <w:spacing w:line="240" w:lineRule="auto"/>
        <w:rPr>
          <w:rFonts w:hint="eastAsia" w:ascii="宋体" w:hAnsi="宋体" w:eastAsia="宋体" w:cs="宋体"/>
          <w:color w:val="auto"/>
          <w:sz w:val="21"/>
          <w:szCs w:val="21"/>
          <w:highlight w:val="none"/>
        </w:rPr>
      </w:pPr>
    </w:p>
    <w:p>
      <w:pPr>
        <w:pStyle w:val="24"/>
        <w:keepNext w:val="0"/>
        <w:keepLines w:val="0"/>
        <w:pageBreakBefore w:val="0"/>
        <w:widowControl w:val="0"/>
        <w:kinsoku/>
        <w:wordWrap/>
        <w:overflowPunct/>
        <w:topLinePunct w:val="0"/>
        <w:bidi w:val="0"/>
        <w:adjustRightInd w:val="0"/>
        <w:snapToGrid w:val="0"/>
        <w:spacing w:line="240" w:lineRule="auto"/>
        <w:ind w:firstLine="525" w:firstLineChars="2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甲方全称：(公章)                  乙方全称：(公章)</w:t>
      </w:r>
    </w:p>
    <w:p>
      <w:pPr>
        <w:pStyle w:val="24"/>
        <w:keepNext w:val="0"/>
        <w:keepLines w:val="0"/>
        <w:pageBreakBefore w:val="0"/>
        <w:widowControl w:val="0"/>
        <w:kinsoku/>
        <w:wordWrap/>
        <w:overflowPunct/>
        <w:topLinePunct w:val="0"/>
        <w:bidi w:val="0"/>
        <w:adjustRightInd w:val="0"/>
        <w:snapToGrid w:val="0"/>
        <w:spacing w:line="240" w:lineRule="auto"/>
        <w:ind w:firstLine="525" w:firstLineChars="2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                      法定代表人：</w:t>
      </w:r>
    </w:p>
    <w:p>
      <w:pPr>
        <w:pStyle w:val="24"/>
        <w:keepNext w:val="0"/>
        <w:keepLines w:val="0"/>
        <w:pageBreakBefore w:val="0"/>
        <w:widowControl w:val="0"/>
        <w:kinsoku/>
        <w:wordWrap/>
        <w:overflowPunct/>
        <w:topLinePunct w:val="0"/>
        <w:bidi w:val="0"/>
        <w:adjustRightInd w:val="0"/>
        <w:snapToGrid w:val="0"/>
        <w:spacing w:line="240" w:lineRule="auto"/>
        <w:ind w:firstLine="525" w:firstLineChars="2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全权代理人：                      全权代理人：</w:t>
      </w:r>
    </w:p>
    <w:p>
      <w:pPr>
        <w:pStyle w:val="24"/>
        <w:keepNext w:val="0"/>
        <w:keepLines w:val="0"/>
        <w:pageBreakBefore w:val="0"/>
        <w:widowControl w:val="0"/>
        <w:kinsoku/>
        <w:wordWrap/>
        <w:overflowPunct/>
        <w:topLinePunct w:val="0"/>
        <w:bidi w:val="0"/>
        <w:adjustRightInd w:val="0"/>
        <w:snapToGrid w:val="0"/>
        <w:spacing w:line="240" w:lineRule="auto"/>
        <w:ind w:firstLine="525" w:firstLineChars="2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    址：                        地      址：</w:t>
      </w:r>
    </w:p>
    <w:p>
      <w:pPr>
        <w:pStyle w:val="24"/>
        <w:keepNext w:val="0"/>
        <w:keepLines w:val="0"/>
        <w:pageBreakBefore w:val="0"/>
        <w:widowControl w:val="0"/>
        <w:kinsoku/>
        <w:wordWrap/>
        <w:overflowPunct/>
        <w:topLinePunct w:val="0"/>
        <w:bidi w:val="0"/>
        <w:adjustRightInd w:val="0"/>
        <w:snapToGrid w:val="0"/>
        <w:spacing w:line="240" w:lineRule="auto"/>
        <w:ind w:firstLine="525" w:firstLineChars="2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电    话                          电      话：         </w:t>
      </w:r>
    </w:p>
    <w:p>
      <w:pPr>
        <w:pStyle w:val="24"/>
        <w:keepNext w:val="0"/>
        <w:keepLines w:val="0"/>
        <w:pageBreakBefore w:val="0"/>
        <w:widowControl w:val="0"/>
        <w:kinsoku/>
        <w:wordWrap/>
        <w:overflowPunct/>
        <w:topLinePunct w:val="0"/>
        <w:bidi w:val="0"/>
        <w:adjustRightInd w:val="0"/>
        <w:snapToGrid w:val="0"/>
        <w:spacing w:line="240" w:lineRule="auto"/>
        <w:ind w:firstLine="4095" w:firstLineChars="19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开户银行：</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DOCVARIABLE  开户行  \* MERGEFORMAT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rPr>
        <w:fldChar w:fldCharType="end"/>
      </w:r>
    </w:p>
    <w:p>
      <w:pPr>
        <w:pStyle w:val="24"/>
        <w:keepNext w:val="0"/>
        <w:keepLines w:val="0"/>
        <w:pageBreakBefore w:val="0"/>
        <w:widowControl w:val="0"/>
        <w:kinsoku/>
        <w:wordWrap/>
        <w:overflowPunct/>
        <w:topLinePunct w:val="0"/>
        <w:bidi w:val="0"/>
        <w:adjustRightInd w:val="0"/>
        <w:snapToGrid w:val="0"/>
        <w:spacing w:line="240" w:lineRule="auto"/>
        <w:ind w:firstLine="4095" w:firstLineChars="19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开户行行号：</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DOCVARIABLE  开户行行号  \* MERGEFORMAT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rPr>
        <w:fldChar w:fldCharType="end"/>
      </w:r>
    </w:p>
    <w:p>
      <w:pPr>
        <w:pStyle w:val="24"/>
        <w:keepNext w:val="0"/>
        <w:keepLines w:val="0"/>
        <w:pageBreakBefore w:val="0"/>
        <w:widowControl w:val="0"/>
        <w:kinsoku/>
        <w:wordWrap/>
        <w:overflowPunct/>
        <w:topLinePunct w:val="0"/>
        <w:bidi w:val="0"/>
        <w:adjustRightInd w:val="0"/>
        <w:snapToGrid w:val="0"/>
        <w:spacing w:line="240" w:lineRule="auto"/>
        <w:ind w:firstLine="4095" w:firstLineChars="19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账    号：</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DOCVARIABLE  开户帐号  \* MERGEFORMAT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rPr>
        <w:fldChar w:fldCharType="end"/>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6"/>
        <w:jc w:val="center"/>
        <w:textAlignment w:val="auto"/>
        <w:rPr>
          <w:rFonts w:hint="eastAsia" w:ascii="宋体" w:hAnsi="宋体" w:eastAsia="宋体" w:cs="宋体"/>
          <w:color w:val="auto"/>
          <w:spacing w:val="2"/>
          <w:sz w:val="21"/>
          <w:szCs w:val="21"/>
          <w:highlight w:val="none"/>
          <w:lang w:eastAsia="zh-CN"/>
        </w:rPr>
      </w:pP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6"/>
        <w:jc w:val="center"/>
        <w:textAlignment w:val="auto"/>
        <w:rPr>
          <w:rFonts w:hint="eastAsia" w:ascii="宋体" w:hAnsi="宋体" w:eastAsia="宋体" w:cs="宋体"/>
          <w:color w:val="auto"/>
          <w:spacing w:val="2"/>
          <w:sz w:val="21"/>
          <w:szCs w:val="21"/>
          <w:highlight w:val="none"/>
          <w:lang w:eastAsia="zh-CN"/>
        </w:rPr>
      </w:pPr>
    </w:p>
    <w:p>
      <w:pPr>
        <w:pStyle w:val="3"/>
        <w:spacing w:line="360" w:lineRule="auto"/>
        <w:ind w:left="0" w:right="6"/>
        <w:jc w:val="both"/>
        <w:rPr>
          <w:rFonts w:hint="eastAsia" w:ascii="宋体" w:hAnsi="宋体" w:eastAsia="宋体" w:cs="宋体"/>
          <w:bCs w:val="0"/>
          <w:color w:val="auto"/>
          <w:sz w:val="32"/>
          <w:szCs w:val="32"/>
          <w:highlight w:val="none"/>
          <w:lang w:eastAsia="zh-CN"/>
        </w:rPr>
      </w:pPr>
    </w:p>
    <w:p>
      <w:pPr>
        <w:pStyle w:val="3"/>
        <w:spacing w:line="360" w:lineRule="auto"/>
        <w:ind w:left="0" w:right="6"/>
        <w:jc w:val="center"/>
        <w:rPr>
          <w:rFonts w:hint="eastAsia" w:ascii="宋体" w:hAnsi="宋体" w:eastAsia="宋体" w:cs="宋体"/>
          <w:bCs w:val="0"/>
          <w:color w:val="auto"/>
          <w:sz w:val="32"/>
          <w:szCs w:val="32"/>
          <w:highlight w:val="none"/>
          <w:lang w:eastAsia="zh-CN"/>
        </w:rPr>
      </w:pPr>
    </w:p>
    <w:p>
      <w:pPr>
        <w:rPr>
          <w:rFonts w:hint="eastAsia" w:ascii="宋体" w:hAnsi="宋体" w:eastAsia="宋体" w:cs="宋体"/>
          <w:highlight w:val="none"/>
          <w:lang w:eastAsia="zh-CN"/>
        </w:rPr>
      </w:pPr>
    </w:p>
    <w:p>
      <w:pPr>
        <w:pStyle w:val="3"/>
        <w:spacing w:line="360" w:lineRule="auto"/>
        <w:ind w:left="0" w:right="6"/>
        <w:jc w:val="both"/>
        <w:rPr>
          <w:rFonts w:hint="eastAsia" w:ascii="宋体" w:hAnsi="宋体" w:eastAsia="宋体" w:cs="宋体"/>
          <w:bCs w:val="0"/>
          <w:color w:val="auto"/>
          <w:sz w:val="32"/>
          <w:szCs w:val="32"/>
          <w:highlight w:val="none"/>
          <w:lang w:eastAsia="zh-CN"/>
        </w:rPr>
      </w:pPr>
    </w:p>
    <w:p>
      <w:pPr>
        <w:pStyle w:val="3"/>
        <w:spacing w:line="360" w:lineRule="auto"/>
        <w:ind w:left="0" w:right="6"/>
        <w:jc w:val="center"/>
        <w:rPr>
          <w:rFonts w:hint="eastAsia" w:ascii="宋体" w:hAnsi="宋体" w:eastAsia="宋体" w:cs="宋体"/>
          <w:bCs w:val="0"/>
          <w:color w:val="auto"/>
          <w:sz w:val="32"/>
          <w:szCs w:val="32"/>
          <w:highlight w:val="none"/>
          <w:lang w:eastAsia="zh-CN"/>
        </w:rPr>
      </w:pPr>
    </w:p>
    <w:p>
      <w:pPr>
        <w:pStyle w:val="3"/>
        <w:spacing w:line="360" w:lineRule="auto"/>
        <w:ind w:left="0" w:right="6"/>
        <w:jc w:val="center"/>
        <w:rPr>
          <w:rFonts w:hint="eastAsia" w:ascii="宋体" w:hAnsi="宋体" w:eastAsia="宋体" w:cs="宋体"/>
          <w:bCs w:val="0"/>
          <w:color w:val="auto"/>
          <w:sz w:val="32"/>
          <w:szCs w:val="32"/>
          <w:highlight w:val="none"/>
          <w:lang w:eastAsia="zh-CN"/>
        </w:rPr>
      </w:pPr>
    </w:p>
    <w:p>
      <w:pPr>
        <w:rPr>
          <w:rFonts w:hint="eastAsia" w:ascii="宋体" w:hAnsi="宋体" w:eastAsia="宋体" w:cs="宋体"/>
          <w:bCs w:val="0"/>
          <w:color w:val="auto"/>
          <w:sz w:val="32"/>
          <w:szCs w:val="32"/>
          <w:highlight w:val="none"/>
          <w:lang w:eastAsia="zh-CN"/>
        </w:rPr>
      </w:pPr>
    </w:p>
    <w:p>
      <w:pPr>
        <w:pStyle w:val="3"/>
        <w:spacing w:line="360" w:lineRule="auto"/>
        <w:ind w:left="0" w:right="6"/>
        <w:jc w:val="center"/>
        <w:rPr>
          <w:rFonts w:hint="eastAsia" w:ascii="宋体" w:hAnsi="宋体" w:eastAsia="宋体" w:cs="宋体"/>
          <w:bCs w:val="0"/>
          <w:color w:val="auto"/>
          <w:sz w:val="32"/>
          <w:szCs w:val="32"/>
          <w:highlight w:val="none"/>
          <w:lang w:eastAsia="zh-CN"/>
        </w:rPr>
      </w:pPr>
    </w:p>
    <w:p>
      <w:pPr>
        <w:pStyle w:val="3"/>
        <w:spacing w:line="360" w:lineRule="auto"/>
        <w:ind w:left="0" w:right="6"/>
        <w:jc w:val="center"/>
        <w:rPr>
          <w:rFonts w:hint="eastAsia" w:ascii="宋体" w:hAnsi="宋体" w:eastAsia="宋体" w:cs="宋体"/>
          <w:bCs w:val="0"/>
          <w:color w:val="auto"/>
          <w:sz w:val="32"/>
          <w:szCs w:val="32"/>
          <w:highlight w:val="none"/>
          <w:lang w:eastAsia="zh-CN"/>
        </w:rPr>
      </w:pPr>
      <w:r>
        <w:rPr>
          <w:rFonts w:hint="eastAsia" w:ascii="宋体" w:hAnsi="宋体" w:eastAsia="宋体" w:cs="宋体"/>
          <w:bCs w:val="0"/>
          <w:color w:val="auto"/>
          <w:sz w:val="32"/>
          <w:szCs w:val="32"/>
          <w:highlight w:val="none"/>
          <w:lang w:eastAsia="zh-CN"/>
        </w:rPr>
        <w:t>第二卷</w:t>
      </w:r>
      <w:bookmarkEnd w:id="159"/>
      <w:bookmarkEnd w:id="160"/>
    </w:p>
    <w:p>
      <w:pPr>
        <w:spacing w:line="360" w:lineRule="auto"/>
        <w:rPr>
          <w:rFonts w:hint="eastAsia" w:ascii="宋体" w:hAnsi="宋体" w:eastAsia="宋体" w:cs="宋体"/>
          <w:color w:val="auto"/>
          <w:sz w:val="32"/>
          <w:szCs w:val="32"/>
          <w:highlight w:val="none"/>
          <w:lang w:eastAsia="zh-CN"/>
        </w:rPr>
        <w:sectPr>
          <w:headerReference r:id="rId14" w:type="first"/>
          <w:footerReference r:id="rId15" w:type="default"/>
          <w:footerReference r:id="rId16" w:type="even"/>
          <w:pgSz w:w="11907" w:h="16840"/>
          <w:pgMar w:top="1418" w:right="1418" w:bottom="1418" w:left="1418" w:header="851" w:footer="851" w:gutter="0"/>
          <w:cols w:space="0" w:num="1"/>
        </w:sectPr>
      </w:pPr>
    </w:p>
    <w:p>
      <w:pPr>
        <w:pStyle w:val="3"/>
        <w:keepNext w:val="0"/>
        <w:keepLines w:val="0"/>
        <w:pageBreakBefore w:val="0"/>
        <w:widowControl w:val="0"/>
        <w:kinsoku/>
        <w:wordWrap/>
        <w:overflowPunct/>
        <w:topLinePunct w:val="0"/>
        <w:autoSpaceDE/>
        <w:autoSpaceDN/>
        <w:bidi w:val="0"/>
        <w:snapToGrid w:val="0"/>
        <w:spacing w:line="240" w:lineRule="auto"/>
        <w:jc w:val="center"/>
        <w:rPr>
          <w:rFonts w:hint="eastAsia" w:ascii="宋体" w:hAnsi="宋体" w:eastAsia="宋体" w:cs="宋体"/>
          <w:b w:val="0"/>
          <w:bCs w:val="0"/>
          <w:color w:val="auto"/>
          <w:sz w:val="32"/>
          <w:szCs w:val="32"/>
          <w:highlight w:val="none"/>
          <w:lang w:eastAsia="zh-CN"/>
        </w:rPr>
      </w:pPr>
      <w:bookmarkStart w:id="161" w:name="_bookmark181"/>
      <w:bookmarkEnd w:id="161"/>
      <w:bookmarkStart w:id="162" w:name="_Toc504729713"/>
      <w:bookmarkStart w:id="163" w:name="_Toc7530"/>
      <w:r>
        <w:rPr>
          <w:rFonts w:hint="eastAsia" w:ascii="宋体" w:hAnsi="宋体" w:eastAsia="宋体" w:cs="宋体"/>
          <w:color w:val="auto"/>
          <w:sz w:val="32"/>
          <w:szCs w:val="32"/>
          <w:highlight w:val="none"/>
          <w:lang w:eastAsia="zh-CN"/>
        </w:rPr>
        <w:t xml:space="preserve">第五章  </w:t>
      </w:r>
      <w:bookmarkEnd w:id="162"/>
      <w:bookmarkEnd w:id="163"/>
      <w:r>
        <w:rPr>
          <w:rFonts w:hint="eastAsia" w:ascii="宋体" w:hAnsi="宋体" w:eastAsia="宋体" w:cs="宋体"/>
          <w:color w:val="auto"/>
          <w:sz w:val="32"/>
          <w:szCs w:val="32"/>
          <w:highlight w:val="none"/>
          <w:lang w:eastAsia="zh-CN"/>
        </w:rPr>
        <w:t>委托人要求</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宋体" w:hAnsi="宋体" w:eastAsia="宋体" w:cs="宋体"/>
          <w:b/>
          <w:color w:val="auto"/>
          <w:sz w:val="24"/>
          <w:szCs w:val="24"/>
          <w:highlight w:val="none"/>
          <w:lang w:eastAsia="zh-CN"/>
        </w:rPr>
      </w:pPr>
      <w:bookmarkStart w:id="164" w:name="_Toc504729714"/>
      <w:bookmarkStart w:id="165" w:name="_Toc20625"/>
      <w:r>
        <w:rPr>
          <w:rFonts w:hint="eastAsia" w:ascii="宋体" w:hAnsi="宋体" w:eastAsia="宋体" w:cs="宋体"/>
          <w:b/>
          <w:color w:val="auto"/>
          <w:sz w:val="24"/>
          <w:szCs w:val="24"/>
          <w:highlight w:val="none"/>
          <w:lang w:eastAsia="zh-CN"/>
        </w:rPr>
        <w:t>电力事业部区域保洁服务范围及标准</w:t>
      </w:r>
    </w:p>
    <w:p>
      <w:pPr>
        <w:pStyle w:val="3"/>
        <w:keepNext w:val="0"/>
        <w:keepLines w:val="0"/>
        <w:pageBreakBefore w:val="0"/>
        <w:widowControl w:val="0"/>
        <w:kinsoku/>
        <w:wordWrap/>
        <w:overflowPunct/>
        <w:topLinePunct w:val="0"/>
        <w:autoSpaceDE/>
        <w:autoSpaceDN/>
        <w:bidi w:val="0"/>
        <w:adjustRightInd w:val="0"/>
        <w:snapToGrid w:val="0"/>
        <w:spacing w:line="240" w:lineRule="auto"/>
        <w:ind w:right="3"/>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一、电力事业部基本概况</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本次招标保洁服务地点位于准东开发区五彩湾工业园区新疆国泰新华化工有限责任公司电力事业部区域，事业部占地面积34.55hm</w:t>
      </w:r>
      <w:r>
        <w:rPr>
          <w:rFonts w:hint="eastAsia" w:ascii="宋体" w:hAnsi="宋体" w:eastAsia="宋体" w:cs="宋体"/>
          <w:b w:val="0"/>
          <w:bCs w:val="0"/>
          <w:color w:val="auto"/>
          <w:sz w:val="21"/>
          <w:szCs w:val="21"/>
          <w:highlight w:val="none"/>
          <w:vertAlign w:val="superscript"/>
          <w:lang w:eastAsia="zh-CN"/>
        </w:rPr>
        <w:t>2</w:t>
      </w:r>
      <w:r>
        <w:rPr>
          <w:rFonts w:hint="eastAsia" w:ascii="宋体" w:hAnsi="宋体" w:eastAsia="宋体" w:cs="宋体"/>
          <w:b w:val="0"/>
          <w:bCs w:val="0"/>
          <w:color w:val="auto"/>
          <w:sz w:val="21"/>
          <w:szCs w:val="21"/>
          <w:highlight w:val="none"/>
          <w:lang w:eastAsia="zh-CN"/>
        </w:rPr>
        <w:t>（其中一期24.44hm</w:t>
      </w:r>
      <w:r>
        <w:rPr>
          <w:rFonts w:hint="eastAsia" w:ascii="宋体" w:hAnsi="宋体" w:eastAsia="宋体" w:cs="宋体"/>
          <w:b w:val="0"/>
          <w:bCs w:val="0"/>
          <w:color w:val="auto"/>
          <w:sz w:val="21"/>
          <w:szCs w:val="21"/>
          <w:highlight w:val="none"/>
          <w:vertAlign w:val="superscript"/>
          <w:lang w:eastAsia="zh-CN"/>
        </w:rPr>
        <w:t>2</w:t>
      </w:r>
      <w:r>
        <w:rPr>
          <w:rFonts w:hint="eastAsia" w:ascii="宋体" w:hAnsi="宋体" w:eastAsia="宋体" w:cs="宋体"/>
          <w:b w:val="0"/>
          <w:bCs w:val="0"/>
          <w:color w:val="auto"/>
          <w:sz w:val="21"/>
          <w:szCs w:val="21"/>
          <w:highlight w:val="none"/>
          <w:lang w:eastAsia="zh-CN"/>
        </w:rPr>
        <w:t>，二期10.11hm</w:t>
      </w:r>
      <w:r>
        <w:rPr>
          <w:rFonts w:hint="eastAsia" w:ascii="宋体" w:hAnsi="宋体" w:eastAsia="宋体" w:cs="宋体"/>
          <w:b w:val="0"/>
          <w:bCs w:val="0"/>
          <w:color w:val="auto"/>
          <w:sz w:val="21"/>
          <w:szCs w:val="21"/>
          <w:highlight w:val="none"/>
          <w:vertAlign w:val="superscript"/>
          <w:lang w:eastAsia="zh-CN"/>
        </w:rPr>
        <w:t>2</w:t>
      </w:r>
      <w:r>
        <w:rPr>
          <w:rFonts w:hint="eastAsia" w:ascii="宋体" w:hAnsi="宋体" w:eastAsia="宋体" w:cs="宋体"/>
          <w:b w:val="0"/>
          <w:bCs w:val="0"/>
          <w:color w:val="auto"/>
          <w:sz w:val="21"/>
          <w:szCs w:val="21"/>
          <w:highlight w:val="none"/>
          <w:lang w:eastAsia="zh-CN"/>
        </w:rPr>
        <w:t>），建筑面积9.65hm</w:t>
      </w:r>
      <w:r>
        <w:rPr>
          <w:rFonts w:hint="eastAsia" w:ascii="宋体" w:hAnsi="宋体" w:eastAsia="宋体" w:cs="宋体"/>
          <w:b w:val="0"/>
          <w:bCs w:val="0"/>
          <w:color w:val="auto"/>
          <w:sz w:val="21"/>
          <w:szCs w:val="21"/>
          <w:highlight w:val="none"/>
          <w:vertAlign w:val="superscript"/>
          <w:lang w:eastAsia="zh-CN"/>
        </w:rPr>
        <w:t>2</w:t>
      </w:r>
      <w:r>
        <w:rPr>
          <w:rFonts w:hint="eastAsia" w:ascii="宋体" w:hAnsi="宋体" w:eastAsia="宋体" w:cs="宋体"/>
          <w:b w:val="0"/>
          <w:bCs w:val="0"/>
          <w:color w:val="auto"/>
          <w:sz w:val="21"/>
          <w:szCs w:val="21"/>
          <w:highlight w:val="none"/>
          <w:lang w:eastAsia="zh-CN"/>
        </w:rPr>
        <w:t>，厂区道路及广场地坪6.16hm</w:t>
      </w:r>
      <w:r>
        <w:rPr>
          <w:rFonts w:hint="eastAsia" w:ascii="宋体" w:hAnsi="宋体" w:eastAsia="宋体" w:cs="宋体"/>
          <w:b w:val="0"/>
          <w:bCs w:val="0"/>
          <w:color w:val="auto"/>
          <w:sz w:val="21"/>
          <w:szCs w:val="21"/>
          <w:highlight w:val="none"/>
          <w:vertAlign w:val="superscript"/>
          <w:lang w:eastAsia="zh-CN"/>
        </w:rPr>
        <w:t>2</w:t>
      </w:r>
      <w:r>
        <w:rPr>
          <w:rFonts w:hint="eastAsia" w:ascii="宋体" w:hAnsi="宋体" w:eastAsia="宋体" w:cs="宋体"/>
          <w:b w:val="0"/>
          <w:bCs w:val="0"/>
          <w:color w:val="auto"/>
          <w:sz w:val="21"/>
          <w:szCs w:val="21"/>
          <w:highlight w:val="none"/>
          <w:lang w:eastAsia="zh-CN"/>
        </w:rPr>
        <w:t>。</w:t>
      </w:r>
    </w:p>
    <w:p>
      <w:pPr>
        <w:pStyle w:val="20"/>
        <w:keepNext w:val="0"/>
        <w:keepLines w:val="0"/>
        <w:pageBreakBefore w:val="0"/>
        <w:widowControl w:val="0"/>
        <w:numPr>
          <w:ilvl w:val="0"/>
          <w:numId w:val="2"/>
        </w:numPr>
        <w:tabs>
          <w:tab w:val="left" w:pos="600"/>
        </w:tabs>
        <w:kinsoku/>
        <w:wordWrap/>
        <w:overflowPunct/>
        <w:topLinePunct w:val="0"/>
        <w:autoSpaceDE/>
        <w:autoSpaceDN/>
        <w:bidi w:val="0"/>
        <w:adjustRightInd w:val="0"/>
        <w:snapToGrid w:val="0"/>
        <w:spacing w:beforeAutospacing="0" w:after="0" w:afterAutospacing="0" w:line="240" w:lineRule="auto"/>
        <w:ind w:left="0" w:leftChars="0" w:firstLine="0" w:firstLineChars="0"/>
        <w:jc w:val="left"/>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服务基本要求</w:t>
      </w:r>
    </w:p>
    <w:p>
      <w:pPr>
        <w:pStyle w:val="20"/>
        <w:keepNext w:val="0"/>
        <w:keepLines w:val="0"/>
        <w:pageBreakBefore w:val="0"/>
        <w:widowControl w:val="0"/>
        <w:numPr>
          <w:ilvl w:val="0"/>
          <w:numId w:val="0"/>
        </w:numPr>
        <w:tabs>
          <w:tab w:val="left" w:pos="600"/>
        </w:tabs>
        <w:kinsoku/>
        <w:wordWrap/>
        <w:overflowPunct/>
        <w:topLinePunct w:val="0"/>
        <w:autoSpaceDE/>
        <w:autoSpaceDN/>
        <w:bidi w:val="0"/>
        <w:adjustRightInd w:val="0"/>
        <w:snapToGrid w:val="0"/>
        <w:spacing w:beforeAutospacing="0" w:after="0" w:afterAutospacing="0" w:line="240" w:lineRule="auto"/>
        <w:ind w:leftChars="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 xml:space="preserve">  1.投标人须提供健全的服务方案，按需设岗，建立健全的岗前安全培训、岗位技能培训，制定人员考核制度，确保为招标人提供优质服务。</w:t>
      </w:r>
    </w:p>
    <w:p>
      <w:pPr>
        <w:pStyle w:val="20"/>
        <w:keepNext w:val="0"/>
        <w:keepLines w:val="0"/>
        <w:pageBreakBefore w:val="0"/>
        <w:widowControl w:val="0"/>
        <w:numPr>
          <w:ilvl w:val="0"/>
          <w:numId w:val="0"/>
        </w:numPr>
        <w:tabs>
          <w:tab w:val="left" w:pos="600"/>
        </w:tabs>
        <w:kinsoku/>
        <w:wordWrap/>
        <w:overflowPunct/>
        <w:topLinePunct w:val="0"/>
        <w:autoSpaceDE/>
        <w:autoSpaceDN/>
        <w:bidi w:val="0"/>
        <w:adjustRightInd w:val="0"/>
        <w:snapToGrid w:val="0"/>
        <w:spacing w:beforeAutospacing="0" w:after="0" w:afterAutospacing="0" w:line="240" w:lineRule="auto"/>
        <w:ind w:leftChars="0" w:firstLine="210" w:firstLineChars="1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2.拟投入本项目工作人员须统一着装、整洁卫生。</w:t>
      </w:r>
    </w:p>
    <w:p>
      <w:pPr>
        <w:pStyle w:val="20"/>
        <w:keepNext w:val="0"/>
        <w:keepLines w:val="0"/>
        <w:pageBreakBefore w:val="0"/>
        <w:widowControl w:val="0"/>
        <w:numPr>
          <w:ilvl w:val="0"/>
          <w:numId w:val="0"/>
        </w:numPr>
        <w:tabs>
          <w:tab w:val="left" w:pos="600"/>
        </w:tabs>
        <w:kinsoku/>
        <w:wordWrap/>
        <w:overflowPunct/>
        <w:topLinePunct w:val="0"/>
        <w:autoSpaceDE/>
        <w:autoSpaceDN/>
        <w:bidi w:val="0"/>
        <w:adjustRightInd w:val="0"/>
        <w:snapToGrid w:val="0"/>
        <w:spacing w:beforeAutospacing="0" w:after="0" w:afterAutospacing="0" w:line="240" w:lineRule="auto"/>
        <w:ind w:leftChars="0" w:firstLine="210" w:firstLineChars="1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3.拟投入本项目工作人员须认真执行双方制定的各项规章制度。为确保电力事业部区域正常运行，须合理安排相关工作人员进行服务。</w:t>
      </w:r>
    </w:p>
    <w:p>
      <w:pPr>
        <w:pStyle w:val="20"/>
        <w:keepNext w:val="0"/>
        <w:keepLines w:val="0"/>
        <w:pageBreakBefore w:val="0"/>
        <w:widowControl w:val="0"/>
        <w:numPr>
          <w:ilvl w:val="0"/>
          <w:numId w:val="0"/>
        </w:numPr>
        <w:tabs>
          <w:tab w:val="left" w:pos="600"/>
        </w:tabs>
        <w:kinsoku/>
        <w:wordWrap/>
        <w:overflowPunct/>
        <w:topLinePunct w:val="0"/>
        <w:autoSpaceDE/>
        <w:autoSpaceDN/>
        <w:bidi w:val="0"/>
        <w:adjustRightInd w:val="0"/>
        <w:snapToGrid w:val="0"/>
        <w:spacing w:beforeAutospacing="0" w:after="0" w:afterAutospacing="0" w:line="240" w:lineRule="auto"/>
        <w:ind w:leftChars="0" w:firstLine="210" w:firstLineChars="1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4.拟投入本项目服务人员需接受招标人的指导、监督与考核，并根据招标人意见进行工作人员调整。</w:t>
      </w:r>
    </w:p>
    <w:p>
      <w:pPr>
        <w:pStyle w:val="20"/>
        <w:keepNext w:val="0"/>
        <w:keepLines w:val="0"/>
        <w:pageBreakBefore w:val="0"/>
        <w:widowControl w:val="0"/>
        <w:numPr>
          <w:ilvl w:val="0"/>
          <w:numId w:val="0"/>
        </w:numPr>
        <w:tabs>
          <w:tab w:val="left" w:pos="600"/>
        </w:tabs>
        <w:kinsoku/>
        <w:wordWrap/>
        <w:overflowPunct/>
        <w:topLinePunct w:val="0"/>
        <w:autoSpaceDE/>
        <w:autoSpaceDN/>
        <w:bidi w:val="0"/>
        <w:adjustRightInd w:val="0"/>
        <w:snapToGrid w:val="0"/>
        <w:spacing w:beforeAutospacing="0" w:after="0" w:afterAutospacing="0" w:line="240" w:lineRule="auto"/>
        <w:ind w:leftChars="0" w:firstLine="210" w:firstLineChars="1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5.须接受招标人对所提供服务质量合理的建议和投诉，发现问题随时记录并整改，书面通知相关项目负责人，限期整改。</w:t>
      </w:r>
    </w:p>
    <w:p>
      <w:pPr>
        <w:pStyle w:val="3"/>
        <w:keepNext w:val="0"/>
        <w:keepLines w:val="0"/>
        <w:pageBreakBefore w:val="0"/>
        <w:widowControl w:val="0"/>
        <w:kinsoku/>
        <w:wordWrap/>
        <w:overflowPunct/>
        <w:topLinePunct w:val="0"/>
        <w:autoSpaceDE/>
        <w:autoSpaceDN/>
        <w:bidi w:val="0"/>
        <w:adjustRightInd w:val="0"/>
        <w:snapToGrid w:val="0"/>
        <w:spacing w:line="240" w:lineRule="auto"/>
        <w:ind w:right="3"/>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 xml:space="preserve">三、服务范围 </w:t>
      </w:r>
    </w:p>
    <w:p>
      <w:pPr>
        <w:pStyle w:val="3"/>
        <w:keepNext w:val="0"/>
        <w:keepLines w:val="0"/>
        <w:pageBreakBefore w:val="0"/>
        <w:widowControl w:val="0"/>
        <w:kinsoku/>
        <w:wordWrap/>
        <w:overflowPunct/>
        <w:topLinePunct w:val="0"/>
        <w:autoSpaceDE/>
        <w:autoSpaceDN/>
        <w:bidi w:val="0"/>
        <w:adjustRightInd w:val="0"/>
        <w:snapToGrid w:val="0"/>
        <w:spacing w:line="240" w:lineRule="auto"/>
        <w:ind w:right="3"/>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（一）室内部分</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建筑面积为1015㎡综合办公楼一幢四层，建筑高度19m；建筑面积1946.55㎡检修及材料楼一幢三层,建筑高度11.9m；建筑面积7221㎡的主厂房0米（含锅炉侧）、6.3米（含集控楼）、12.6米（含锅炉侧、集控楼）、20.1米层，上述区域内室外地面、楼梯、栏杆、会议室、办公室、浴室、卫生间及屋面（含综合办公楼、检修楼、集控楼）的保洁服务工作及水、电、门锁、灯具的维修工作及消耗性材料。</w:t>
      </w:r>
    </w:p>
    <w:p>
      <w:pPr>
        <w:pStyle w:val="3"/>
        <w:keepNext w:val="0"/>
        <w:keepLines w:val="0"/>
        <w:pageBreakBefore w:val="0"/>
        <w:widowControl w:val="0"/>
        <w:kinsoku/>
        <w:wordWrap/>
        <w:overflowPunct/>
        <w:topLinePunct w:val="0"/>
        <w:autoSpaceDE/>
        <w:autoSpaceDN/>
        <w:bidi w:val="0"/>
        <w:adjustRightInd w:val="0"/>
        <w:snapToGrid w:val="0"/>
        <w:spacing w:line="240" w:lineRule="auto"/>
        <w:ind w:right="3"/>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（二）室外部分包括</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1、电力事业部区域建筑物以外主干道、次干道、支道、人行道、硬化地坪，主厂房区域外40062㎡；综合办公楼前区域4768㎡； 煤场及卸煤区域19488㎡保洁服务。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2、电力事业部一期室外未硬化地面及二期区域地面杂物、杂草、垃圾清理服务。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3、电力事业部综合办公楼前240㎡绿化草坪养护，区域内绿植</w:t>
      </w:r>
      <w:r>
        <w:rPr>
          <w:rFonts w:hint="eastAsia" w:ascii="宋体" w:hAnsi="宋体" w:eastAsia="宋体" w:cs="宋体"/>
          <w:b w:val="0"/>
          <w:bCs w:val="0"/>
          <w:color w:val="auto"/>
          <w:sz w:val="21"/>
          <w:szCs w:val="21"/>
          <w:highlight w:val="none"/>
          <w:lang w:val="en-US" w:eastAsia="zh-CN"/>
        </w:rPr>
        <w:t>约</w:t>
      </w:r>
      <w:r>
        <w:rPr>
          <w:rFonts w:hint="eastAsia" w:ascii="宋体" w:hAnsi="宋体" w:eastAsia="宋体" w:cs="宋体"/>
          <w:b w:val="0"/>
          <w:bCs w:val="0"/>
          <w:color w:val="auto"/>
          <w:sz w:val="21"/>
          <w:szCs w:val="21"/>
          <w:highlight w:val="none"/>
          <w:lang w:eastAsia="zh-CN"/>
        </w:rPr>
        <w:t>50株浇灌、剪枝、养护。</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4、综合办公楼、材料库与检修楼及A9路、A11路、A16路侧属电力事业部管理消防栓的检查清扫工作。</w:t>
      </w:r>
    </w:p>
    <w:p>
      <w:pPr>
        <w:pStyle w:val="3"/>
        <w:keepNext w:val="0"/>
        <w:keepLines w:val="0"/>
        <w:pageBreakBefore w:val="0"/>
        <w:widowControl w:val="0"/>
        <w:kinsoku/>
        <w:wordWrap/>
        <w:overflowPunct/>
        <w:topLinePunct w:val="0"/>
        <w:autoSpaceDE/>
        <w:autoSpaceDN/>
        <w:bidi w:val="0"/>
        <w:adjustRightInd w:val="0"/>
        <w:snapToGrid w:val="0"/>
        <w:spacing w:line="240" w:lineRule="auto"/>
        <w:ind w:right="3"/>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四、服务内容</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210" w:firstLineChars="1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1、服务范围室内保洁服务及生活设施的日常维修</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负责综合办公楼、材料库与检修楼、集控楼、主厂房、锅炉房地面的公共卫生及楼梯、扶手、栏杆、办公室、会议室、</w:t>
      </w:r>
      <w:r>
        <w:rPr>
          <w:rFonts w:hint="eastAsia" w:ascii="宋体" w:hAnsi="宋体" w:eastAsia="宋体" w:cs="宋体"/>
          <w:b w:val="0"/>
          <w:bCs w:val="0"/>
          <w:color w:val="auto"/>
          <w:sz w:val="21"/>
          <w:szCs w:val="21"/>
          <w:highlight w:val="none"/>
          <w:lang w:val="en-US" w:eastAsia="zh-CN"/>
        </w:rPr>
        <w:t>电梯、</w:t>
      </w:r>
      <w:r>
        <w:rPr>
          <w:rFonts w:hint="eastAsia" w:ascii="宋体" w:hAnsi="宋体" w:eastAsia="宋体" w:cs="宋体"/>
          <w:b w:val="0"/>
          <w:bCs w:val="0"/>
          <w:color w:val="auto"/>
          <w:sz w:val="21"/>
          <w:szCs w:val="21"/>
          <w:highlight w:val="none"/>
          <w:lang w:eastAsia="zh-CN"/>
        </w:rPr>
        <w:t>浴室、卫生间等设施的保洁服务工作。</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综合办公楼内的主要工作有大厅、旋转门、楼道、楼梯、扶手、墙裙、门窗、防火门、玻璃、消防箱、顶棚、灯具、洗手间、卫生间等附属实施的日常卫生保洁及花木、景观管护工作。</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综合办公楼会议室、办公室地面、门窗、暖气罩、办公桌椅等室内所有设备设施的日常保洁工作。其中，办公室10间建筑面积共200㎡，会议室3间（80㎡二间，45㎡一间）。</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集控楼楼道、楼梯、扶手、墙裙、</w:t>
      </w:r>
      <w:r>
        <w:rPr>
          <w:rFonts w:hint="eastAsia" w:ascii="宋体" w:hAnsi="宋体" w:eastAsia="宋体" w:cs="宋体"/>
          <w:b w:val="0"/>
          <w:bCs w:val="0"/>
          <w:color w:val="auto"/>
          <w:sz w:val="21"/>
          <w:szCs w:val="21"/>
          <w:highlight w:val="none"/>
          <w:lang w:val="en-US" w:eastAsia="zh-CN"/>
        </w:rPr>
        <w:t>电梯、</w:t>
      </w:r>
      <w:r>
        <w:rPr>
          <w:rFonts w:hint="eastAsia" w:ascii="宋体" w:hAnsi="宋体" w:eastAsia="宋体" w:cs="宋体"/>
          <w:b w:val="0"/>
          <w:bCs w:val="0"/>
          <w:color w:val="auto"/>
          <w:sz w:val="21"/>
          <w:szCs w:val="21"/>
          <w:highlight w:val="none"/>
          <w:lang w:eastAsia="zh-CN"/>
        </w:rPr>
        <w:t>防火门、门窗、玻璃、洗手间、卫生间等保洁工作。其中，会议室一间60㎡。</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主厂房主厂房0米（含锅炉侧）、6.3米（含集控楼）、12.6米（含锅炉侧、集控楼）、20.1米层区域内室外地面、楼梯、栏杆等公共设施设施的日常保洁工作。</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210" w:firstLineChars="1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2、服务范围内室外道路、公用设施的清扫和日常维护环境维护工作。</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电力事业部区域建筑物以外所有道路、广场、停车位、等公共区域的道路清扫（包含洒水、降尘、冲洗及冬季积雪清理）和日常环境维护，负责A9路、A11路、A16路侧属电力事业部管辖消防栓的检查清扫工作。</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负责事业部生活污水1#、2#提升泵的运行、维护，确保生活污水池排水泵的正常运行。</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210" w:firstLineChars="1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3、保障服务范围内机械化配合作业需求。</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服务范围内的煤场区域、所有道路冬季积雪的清理工作量大，需采用清扫车、洒水车、推雪车（铲车）配合人工作业，保质保量完成室外日常清理维护工作。</w:t>
      </w:r>
    </w:p>
    <w:p>
      <w:pPr>
        <w:pStyle w:val="3"/>
        <w:keepNext w:val="0"/>
        <w:keepLines w:val="0"/>
        <w:pageBreakBefore w:val="0"/>
        <w:widowControl w:val="0"/>
        <w:kinsoku/>
        <w:wordWrap/>
        <w:overflowPunct/>
        <w:topLinePunct w:val="0"/>
        <w:autoSpaceDE/>
        <w:autoSpaceDN/>
        <w:bidi w:val="0"/>
        <w:adjustRightInd w:val="0"/>
        <w:snapToGrid w:val="0"/>
        <w:spacing w:line="240" w:lineRule="auto"/>
        <w:ind w:right="3"/>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五、服务标准</w:t>
      </w:r>
    </w:p>
    <w:p>
      <w:pPr>
        <w:pStyle w:val="3"/>
        <w:keepNext w:val="0"/>
        <w:keepLines w:val="0"/>
        <w:pageBreakBefore w:val="0"/>
        <w:widowControl w:val="0"/>
        <w:kinsoku/>
        <w:wordWrap/>
        <w:overflowPunct/>
        <w:topLinePunct w:val="0"/>
        <w:autoSpaceDE/>
        <w:autoSpaceDN/>
        <w:bidi w:val="0"/>
        <w:adjustRightInd w:val="0"/>
        <w:snapToGrid w:val="0"/>
        <w:spacing w:line="240" w:lineRule="auto"/>
        <w:ind w:right="3"/>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（一）办公室</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2" w:firstLineChars="200"/>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标准：干净整洁，空气清新</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1. 倾倒垃圾更换垃圾袋，定期清洗垃圾桶，每天1次。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2. 办公桌椅、文件柜、沙发由里向外，自上而下擦尘，每天1次。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3. 地面去污渍、清扫、墩擦，每天1次。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4. 将沙发、桌椅摆放整齐，每天1次。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5. 隔板、门、门框，玻璃清洁擦尘，每周1次。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6. 饮水机、电话、打印机擦尘消毒去污，每周1次。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7. 对绿色植株定期擦拭、浇水、施肥，每周1次。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8. 墙面、天花板、空调出风口、顶灯清洁，每月1次。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right="3"/>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（二）会议室</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2" w:firstLineChars="200"/>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标准：干净整洁，空气清新</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1. 会议室内桌椅、地面擦拭干净，并摆放整齐桌椅及会议用设施设备，每天1次。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2. 从里向外，从上自下的顺序将会议室桌椅、会议用电脑、投影仪擦拭干净（干净抹布和专业清洁剂），保证表面无尘土、污迹等，每周1次。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3. 将会议室窗户、墙面、屋顶、空调通风口等处仔细擦拭干净，注意边、框、角等处的清洁，每月1次。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 xml:space="preserve">4. 离开会议室前关闭会议室窗户，切断照明、空调电源，锁好房门。 </w:t>
      </w:r>
    </w:p>
    <w:p>
      <w:pPr>
        <w:pStyle w:val="3"/>
        <w:keepNext w:val="0"/>
        <w:keepLines w:val="0"/>
        <w:pageBreakBefore w:val="0"/>
        <w:widowControl w:val="0"/>
        <w:kinsoku/>
        <w:wordWrap/>
        <w:overflowPunct/>
        <w:topLinePunct w:val="0"/>
        <w:autoSpaceDE/>
        <w:autoSpaceDN/>
        <w:bidi w:val="0"/>
        <w:adjustRightInd w:val="0"/>
        <w:snapToGrid w:val="0"/>
        <w:spacing w:line="240" w:lineRule="auto"/>
        <w:ind w:right="3"/>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（三）大厅、楼梯、走廊</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2" w:firstLineChars="200"/>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标准：干净整洁，墙壁无脏污痕迹。</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1. 清扫大厅、走廊、楼梯地面，并将灰尘及时收集，每天1次。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2. 清洁大厅、走廊、楼梯内的垃圾桶，并更换垃圾袋，每天1次。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3. 地面清理用喷过牵尘剂的干净尘推，每小时1次。特殊情况下，应增加频次。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4. 清洁擦拭墙面宣传栏、消防栓内外、栏杆扶手、门、墙面、踢脚板及玻璃，每周1次。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5.</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lang w:eastAsia="zh-CN"/>
        </w:rPr>
        <w:t>玻璃窗、天花板，空调出口及顶灯清洁，每季1次。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right="3"/>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（四）电梯</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2" w:firstLineChars="200"/>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标准：干净整洁，四壁无脏污痕迹。</w:t>
      </w:r>
    </w:p>
    <w:p>
      <w:pPr>
        <w:pStyle w:val="3"/>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电梯内地面进行清扫，电梯门槽内污物，每天1次。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2. 电梯四壁及电梯门内外，每天1次。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3. 电梯轿厢顶部风口、灯箱清洁，每月1次。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right="3"/>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（五）生产区域</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2" w:firstLineChars="200"/>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标准：厂房内干净整洁，地面无积粉、积煤、积水、积油。</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1. 生产区域厂房内锅炉区域，0米、12.6米每天清扫1次。特殊情况增加清扫频次。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2. 生产区域厂房内汽机区域，0米、6.3米、20.6米层地面每天墩1次。12.6米地面推尘每天1次，楼道、走廊通道区域每小时1次。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3. 生产区域厂房内集控楼区域6.3米、12.6米地面、楼道清扫，每小时1次。特殊情况增加频次。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4. 主厂房区域扶梯、栏杆每天清扫1次。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5. 主厂房区域汽机厂房12.6米层窗户擦拭，每月1次。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6. 煤场区域道路、人行道、硬化地面，每天清扫1次，定期冲洗，见本色。</w:t>
      </w:r>
    </w:p>
    <w:p>
      <w:pPr>
        <w:pStyle w:val="3"/>
        <w:keepNext w:val="0"/>
        <w:keepLines w:val="0"/>
        <w:pageBreakBefore w:val="0"/>
        <w:widowControl w:val="0"/>
        <w:kinsoku/>
        <w:wordWrap/>
        <w:overflowPunct/>
        <w:topLinePunct w:val="0"/>
        <w:autoSpaceDE/>
        <w:autoSpaceDN/>
        <w:bidi w:val="0"/>
        <w:adjustRightInd w:val="0"/>
        <w:snapToGrid w:val="0"/>
        <w:spacing w:line="240" w:lineRule="auto"/>
        <w:ind w:right="3"/>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（六）浴室、卫生间</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2" w:firstLineChars="200"/>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标准：干净整洁无异味。</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1. 浴室地面清扫依据职工上下班时间每天不少于3次。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2. 浴室门窗、屋顶、墙壁每周擦拭1次。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3. 检查浴室衣柜、洗凳、隔板、花洒、管路等内置设施完好，每周1次。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4. 卫生间地面、台面、洗漱池、小便池、蹲便器每天清扫不少于4次。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5. 卫生间门、窗、墙面、隔板清扫，每周1次。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6. 定期更换卫生间的除臭球，洗手液等消耗品。</w:t>
      </w:r>
    </w:p>
    <w:p>
      <w:pPr>
        <w:pStyle w:val="3"/>
        <w:keepNext w:val="0"/>
        <w:keepLines w:val="0"/>
        <w:pageBreakBefore w:val="0"/>
        <w:widowControl w:val="0"/>
        <w:kinsoku/>
        <w:wordWrap/>
        <w:overflowPunct/>
        <w:topLinePunct w:val="0"/>
        <w:autoSpaceDE/>
        <w:autoSpaceDN/>
        <w:bidi w:val="0"/>
        <w:adjustRightInd w:val="0"/>
        <w:snapToGrid w:val="0"/>
        <w:spacing w:line="240" w:lineRule="auto"/>
        <w:ind w:right="3"/>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（七）厂区道路</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2" w:firstLineChars="200"/>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标准：干净整洁，无垃圾、杂物、杂草。</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1. 厂区硬化道路、人行道、地坪，每天清扫1次。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2. 厂区非硬化区域每天巡查清捡垃圾、杂物，每月清理杂草1次。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3. 厂区内垃圾生活垃圾清理，每天1次。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4. 厂区内生活垃圾桶清洗、消毒，每周1次。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right="3"/>
        <w:jc w:val="left"/>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六、其他要求</w:t>
      </w:r>
    </w:p>
    <w:p>
      <w:pPr>
        <w:pStyle w:val="3"/>
        <w:keepNext w:val="0"/>
        <w:keepLines w:val="0"/>
        <w:pageBreakBefore w:val="0"/>
        <w:widowControl w:val="0"/>
        <w:kinsoku/>
        <w:wordWrap/>
        <w:overflowPunct/>
        <w:topLinePunct w:val="0"/>
        <w:autoSpaceDE/>
        <w:autoSpaceDN/>
        <w:bidi w:val="0"/>
        <w:adjustRightInd w:val="0"/>
        <w:snapToGrid w:val="0"/>
        <w:spacing w:line="240" w:lineRule="auto"/>
        <w:ind w:right="3"/>
        <w:jc w:val="left"/>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（一）人员基本要求</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1、事业部范围保洁服务人员数量不少于24人，可根据实际需要调整。</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2、服务人员男性年龄不超过60周岁，女性年龄不超过55周岁，身体健康，无重大疾病史和家族遗传病（上岗前提供有效的健康证）。</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3、讲究个人卫生，仪表端庄、精神饱满。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4、按规定要求着装，衣着得体，符合工作现场要求。</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5、所有进入生产区域不得携带香烟、打火机等易燃物和火具。</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6、作业过程中，认真执行双方制定的各项规章制度。</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7、熟练掌握尘推、地拖、扫把、玻璃刮等清洁工具的正确使用方法和技巧。</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8、驾驶清扫车、洒水车、推雪车（铲车）、吸污车等车辆人员，必须持有对应车型的驾驶证，不得无证驾驶。</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9、自觉遵守公司和事业部各项规章制度。</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10、进行操作时，必须严格执行6步洗手法，做好预防，佩戴口罩、手套、帽子等防护用品。</w:t>
      </w:r>
    </w:p>
    <w:p>
      <w:pPr>
        <w:pStyle w:val="3"/>
        <w:keepNext w:val="0"/>
        <w:keepLines w:val="0"/>
        <w:pageBreakBefore w:val="0"/>
        <w:widowControl w:val="0"/>
        <w:kinsoku/>
        <w:wordWrap/>
        <w:overflowPunct/>
        <w:topLinePunct w:val="0"/>
        <w:autoSpaceDE/>
        <w:autoSpaceDN/>
        <w:bidi w:val="0"/>
        <w:adjustRightInd w:val="0"/>
        <w:snapToGrid w:val="0"/>
        <w:spacing w:line="240" w:lineRule="auto"/>
        <w:ind w:right="3"/>
        <w:jc w:val="left"/>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（二）劳保及工器具要求</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1、物业服务公司配备足够养护人员的同时，应当配备的劳保用品及工具包括但不限于：工作服、手套、口罩、劳保鞋、雨鞋、笤帚、扫帚、尘推、墩布、清洁剂、垃圾袋、室外垃圾桶、铁锹、耙子、镐、手推车、水带（管）、水桶、潜水泵、潜污泵、割草机、大功率吹风机、电缆线、梯子等，对室内及室外地面、草坪、杂草修剪、清理。同时至少配置1台垃圾清运车，承担事业部范围内的生活垃圾外运。</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2、服务范围内所有室外道路、硬化地面、煤场及周边的清理工作（日常清扫、洒水降尘、干道及人行道的冲洗、冬季积雪的清理等），采用人力和机械配合作业。物业公司需要配备竹扫把、推雪铲、冰铲、1辆清扫车、1辆50铲车（带推雪铲）、1辆50铲车（带清扫头），用于道路积雪的清理和非硬化场地的整理。</w:t>
      </w:r>
    </w:p>
    <w:p>
      <w:pPr>
        <w:pStyle w:val="3"/>
        <w:keepNext w:val="0"/>
        <w:keepLines w:val="0"/>
        <w:pageBreakBefore w:val="0"/>
        <w:widowControl w:val="0"/>
        <w:kinsoku/>
        <w:wordWrap/>
        <w:overflowPunct/>
        <w:topLinePunct w:val="0"/>
        <w:autoSpaceDE/>
        <w:autoSpaceDN/>
        <w:bidi w:val="0"/>
        <w:adjustRightInd w:val="0"/>
        <w:snapToGrid w:val="0"/>
        <w:spacing w:line="240" w:lineRule="auto"/>
        <w:ind w:right="3"/>
        <w:jc w:val="left"/>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（三）检查与考核</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电力事业部综合管理科采取日常巡视检查与定期抽样或全范围检查相结合，用月度汇总考核的方式，对保洁服务单位进行管理考核。执行每月对办公楼、检修楼、生产区域地面卫生、厂区道路、硬化地面等进行2次全范围的文明卫生检查，依据《电力事业部管理细则》对查出的问题做出如下考核处罚：</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1.发布有损公司形象的言论、信息，进行人身攻击或打击报复、宣泄私愤的，经查实考核500元/次；工作时间玩游戏或网络聊天，考核200元/次。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2.未能按照公司要求统一规范着装，考核100元/次。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3.员工在工作期间饮酒的，考核300元/次。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4.在禁烟区发现吸烟者，烟头、烟灰或香烟包装物，考核200元/处。</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5.保洁服务场所窗明地净、无杂物、无积水、无卫生死角，无异味，所有设施、设备、物品要规范、安全、无损坏、无灰尘，各类管路无生锈或腐烂；发生不符合要求项的，考核200元/项。</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color w:val="auto"/>
          <w:highlight w:val="none"/>
          <w:lang w:val="en-US" w:eastAsia="zh-CN"/>
        </w:rPr>
      </w:pPr>
      <w:r>
        <w:rPr>
          <w:rFonts w:hint="eastAsia" w:ascii="宋体" w:hAnsi="宋体" w:eastAsia="宋体" w:cs="宋体"/>
          <w:b w:val="0"/>
          <w:bCs w:val="0"/>
          <w:color w:val="auto"/>
          <w:kern w:val="0"/>
          <w:sz w:val="21"/>
          <w:szCs w:val="21"/>
          <w:highlight w:val="none"/>
          <w:lang w:val="en-US" w:eastAsia="zh-CN" w:bidi="ar-SA"/>
        </w:rPr>
        <w:t>6.办公楼楼道、走廊要有专人负责，走廊痰盂及时清洁；做到地面干净、无痰迹、无纸屑、无乱堆乱放现象；厕所无堵塞、漏水、积存现象。发生不符合要求项的，考核200元/项。</w:t>
      </w:r>
    </w:p>
    <w:p>
      <w:pPr>
        <w:pStyle w:val="3"/>
        <w:keepNext w:val="0"/>
        <w:keepLines w:val="0"/>
        <w:pageBreakBefore w:val="0"/>
        <w:widowControl w:val="0"/>
        <w:kinsoku/>
        <w:wordWrap/>
        <w:overflowPunct/>
        <w:topLinePunct w:val="0"/>
        <w:autoSpaceDE/>
        <w:autoSpaceDN/>
        <w:bidi w:val="0"/>
        <w:adjustRightInd w:val="0"/>
        <w:snapToGrid w:val="0"/>
        <w:spacing w:line="240" w:lineRule="auto"/>
        <w:ind w:right="3"/>
        <w:jc w:val="left"/>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（四）服务期限</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本次物业管理服务期限为3年（2021年11月1日至2024年10月31日止），合同到期后，双方自动解除，保洁服务公司应在业主方规定的时间办理交接及退场事宜。</w:t>
      </w:r>
    </w:p>
    <w:p>
      <w:pPr>
        <w:pStyle w:val="3"/>
        <w:spacing w:line="360" w:lineRule="auto"/>
        <w:ind w:right="3"/>
        <w:jc w:val="center"/>
        <w:rPr>
          <w:rFonts w:hint="eastAsia" w:ascii="宋体" w:hAnsi="宋体" w:eastAsia="宋体" w:cs="宋体"/>
          <w:b w:val="0"/>
          <w:bCs w:val="0"/>
          <w:color w:val="auto"/>
          <w:sz w:val="21"/>
          <w:szCs w:val="21"/>
          <w:highlight w:val="none"/>
          <w:lang w:val="en-US" w:eastAsia="zh-CN" w:bidi="ar-SA"/>
        </w:rPr>
      </w:pPr>
    </w:p>
    <w:p>
      <w:pPr>
        <w:pStyle w:val="3"/>
        <w:spacing w:line="360" w:lineRule="auto"/>
        <w:ind w:right="3"/>
        <w:jc w:val="center"/>
        <w:rPr>
          <w:rFonts w:hint="eastAsia" w:ascii="宋体" w:hAnsi="宋体" w:eastAsia="宋体" w:cs="宋体"/>
          <w:b w:val="0"/>
          <w:bCs w:val="0"/>
          <w:color w:val="auto"/>
          <w:sz w:val="21"/>
          <w:szCs w:val="21"/>
          <w:highlight w:val="none"/>
          <w:lang w:val="en-US" w:eastAsia="zh-CN" w:bidi="ar-SA"/>
        </w:rPr>
      </w:pPr>
    </w:p>
    <w:p>
      <w:pPr>
        <w:pStyle w:val="3"/>
        <w:spacing w:line="360" w:lineRule="auto"/>
        <w:ind w:right="3"/>
        <w:jc w:val="center"/>
        <w:rPr>
          <w:rFonts w:hint="eastAsia" w:ascii="宋体" w:hAnsi="宋体" w:eastAsia="宋体" w:cs="宋体"/>
          <w:b w:val="0"/>
          <w:bCs w:val="0"/>
          <w:color w:val="auto"/>
          <w:sz w:val="21"/>
          <w:szCs w:val="21"/>
          <w:highlight w:val="none"/>
          <w:lang w:val="en-US" w:eastAsia="zh-CN" w:bidi="ar-SA"/>
        </w:rPr>
      </w:pPr>
    </w:p>
    <w:p>
      <w:pPr>
        <w:pStyle w:val="3"/>
        <w:spacing w:line="360" w:lineRule="auto"/>
        <w:ind w:right="3"/>
        <w:jc w:val="center"/>
        <w:rPr>
          <w:rFonts w:hint="eastAsia" w:ascii="宋体" w:hAnsi="宋体" w:eastAsia="宋体" w:cs="宋体"/>
          <w:b w:val="0"/>
          <w:bCs w:val="0"/>
          <w:color w:val="auto"/>
          <w:sz w:val="21"/>
          <w:szCs w:val="21"/>
          <w:highlight w:val="none"/>
          <w:lang w:val="en-US" w:eastAsia="zh-CN" w:bidi="ar-SA"/>
        </w:rPr>
      </w:pPr>
    </w:p>
    <w:p>
      <w:pPr>
        <w:pStyle w:val="3"/>
        <w:spacing w:line="360" w:lineRule="auto"/>
        <w:ind w:right="3"/>
        <w:jc w:val="center"/>
        <w:rPr>
          <w:rFonts w:hint="eastAsia" w:ascii="宋体" w:hAnsi="宋体" w:eastAsia="宋体" w:cs="宋体"/>
          <w:b w:val="0"/>
          <w:bCs w:val="0"/>
          <w:color w:val="auto"/>
          <w:sz w:val="21"/>
          <w:szCs w:val="21"/>
          <w:highlight w:val="none"/>
          <w:lang w:val="en-US" w:eastAsia="zh-CN" w:bidi="ar-SA"/>
        </w:rPr>
      </w:pPr>
    </w:p>
    <w:p>
      <w:pPr>
        <w:pStyle w:val="3"/>
        <w:spacing w:line="360" w:lineRule="auto"/>
        <w:ind w:left="0" w:leftChars="0" w:right="3" w:firstLine="0" w:firstLineChars="0"/>
        <w:jc w:val="both"/>
        <w:rPr>
          <w:rFonts w:hint="eastAsia" w:ascii="宋体" w:hAnsi="宋体" w:eastAsia="宋体" w:cs="宋体"/>
          <w:b w:val="0"/>
          <w:bCs w:val="0"/>
          <w:color w:val="auto"/>
          <w:sz w:val="21"/>
          <w:szCs w:val="21"/>
          <w:highlight w:val="none"/>
          <w:lang w:val="en-US" w:eastAsia="zh-CN" w:bidi="ar-SA"/>
        </w:rPr>
      </w:pPr>
    </w:p>
    <w:p>
      <w:pPr>
        <w:pStyle w:val="3"/>
        <w:spacing w:line="360" w:lineRule="auto"/>
        <w:ind w:right="3"/>
        <w:jc w:val="center"/>
        <w:rPr>
          <w:rFonts w:hint="eastAsia" w:ascii="宋体" w:hAnsi="宋体" w:eastAsia="宋体" w:cs="宋体"/>
          <w:bCs w:val="0"/>
          <w:color w:val="auto"/>
          <w:sz w:val="32"/>
          <w:szCs w:val="32"/>
          <w:highlight w:val="none"/>
          <w:lang w:eastAsia="zh-CN"/>
        </w:rPr>
      </w:pPr>
    </w:p>
    <w:p>
      <w:pPr>
        <w:pStyle w:val="3"/>
        <w:spacing w:line="360" w:lineRule="auto"/>
        <w:ind w:right="3"/>
        <w:jc w:val="center"/>
        <w:rPr>
          <w:rFonts w:hint="eastAsia" w:ascii="宋体" w:hAnsi="宋体" w:eastAsia="宋体" w:cs="宋体"/>
          <w:bCs w:val="0"/>
          <w:color w:val="auto"/>
          <w:sz w:val="32"/>
          <w:szCs w:val="32"/>
          <w:highlight w:val="none"/>
          <w:lang w:eastAsia="zh-CN"/>
        </w:rPr>
      </w:pPr>
    </w:p>
    <w:p>
      <w:pPr>
        <w:pStyle w:val="3"/>
        <w:spacing w:line="360" w:lineRule="auto"/>
        <w:ind w:left="0" w:leftChars="0" w:right="3" w:firstLine="0" w:firstLineChars="0"/>
        <w:jc w:val="both"/>
        <w:rPr>
          <w:rFonts w:hint="eastAsia" w:ascii="宋体" w:hAnsi="宋体" w:eastAsia="宋体" w:cs="宋体"/>
          <w:bCs w:val="0"/>
          <w:color w:val="auto"/>
          <w:sz w:val="32"/>
          <w:szCs w:val="32"/>
          <w:highlight w:val="none"/>
          <w:lang w:eastAsia="zh-CN"/>
        </w:rPr>
      </w:pPr>
    </w:p>
    <w:p>
      <w:pPr>
        <w:pStyle w:val="3"/>
        <w:spacing w:line="360" w:lineRule="auto"/>
        <w:ind w:left="0" w:leftChars="0" w:right="3" w:firstLine="0" w:firstLineChars="0"/>
        <w:jc w:val="both"/>
        <w:rPr>
          <w:rFonts w:hint="eastAsia" w:ascii="宋体" w:hAnsi="宋体" w:eastAsia="宋体" w:cs="宋体"/>
          <w:bCs w:val="0"/>
          <w:color w:val="auto"/>
          <w:sz w:val="32"/>
          <w:szCs w:val="32"/>
          <w:highlight w:val="none"/>
          <w:lang w:eastAsia="zh-CN"/>
        </w:rPr>
      </w:pPr>
    </w:p>
    <w:p>
      <w:pPr>
        <w:pStyle w:val="3"/>
        <w:spacing w:line="360" w:lineRule="auto"/>
        <w:ind w:right="3"/>
        <w:jc w:val="center"/>
        <w:rPr>
          <w:rFonts w:hint="eastAsia" w:ascii="宋体" w:hAnsi="宋体" w:eastAsia="宋体" w:cs="宋体"/>
          <w:bCs w:val="0"/>
          <w:color w:val="auto"/>
          <w:sz w:val="32"/>
          <w:szCs w:val="32"/>
          <w:highlight w:val="none"/>
          <w:lang w:eastAsia="zh-CN"/>
        </w:rPr>
      </w:pPr>
    </w:p>
    <w:p>
      <w:pPr>
        <w:pStyle w:val="3"/>
        <w:spacing w:line="360" w:lineRule="auto"/>
        <w:ind w:right="3"/>
        <w:jc w:val="center"/>
        <w:rPr>
          <w:rFonts w:hint="eastAsia" w:ascii="宋体" w:hAnsi="宋体" w:eastAsia="宋体" w:cs="宋体"/>
          <w:bCs w:val="0"/>
          <w:color w:val="auto"/>
          <w:sz w:val="32"/>
          <w:szCs w:val="32"/>
          <w:highlight w:val="none"/>
          <w:lang w:eastAsia="zh-CN"/>
        </w:rPr>
      </w:pPr>
    </w:p>
    <w:p>
      <w:pPr>
        <w:pStyle w:val="3"/>
        <w:spacing w:line="360" w:lineRule="auto"/>
        <w:ind w:right="3"/>
        <w:jc w:val="center"/>
        <w:rPr>
          <w:rFonts w:hint="eastAsia" w:ascii="宋体" w:hAnsi="宋体" w:eastAsia="宋体" w:cs="宋体"/>
          <w:bCs w:val="0"/>
          <w:color w:val="auto"/>
          <w:sz w:val="32"/>
          <w:szCs w:val="32"/>
          <w:highlight w:val="none"/>
          <w:lang w:eastAsia="zh-CN"/>
        </w:rPr>
      </w:pPr>
      <w:r>
        <w:rPr>
          <w:rFonts w:hint="eastAsia" w:ascii="宋体" w:hAnsi="宋体" w:eastAsia="宋体" w:cs="宋体"/>
          <w:bCs w:val="0"/>
          <w:color w:val="auto"/>
          <w:sz w:val="32"/>
          <w:szCs w:val="32"/>
          <w:highlight w:val="none"/>
          <w:lang w:eastAsia="zh-CN"/>
        </w:rPr>
        <w:t>第三卷</w:t>
      </w:r>
      <w:bookmarkEnd w:id="164"/>
      <w:bookmarkEnd w:id="165"/>
    </w:p>
    <w:p>
      <w:pPr>
        <w:spacing w:line="360" w:lineRule="auto"/>
        <w:jc w:val="center"/>
        <w:rPr>
          <w:rFonts w:hint="eastAsia" w:ascii="宋体" w:hAnsi="宋体" w:eastAsia="宋体" w:cs="宋体"/>
          <w:color w:val="auto"/>
          <w:sz w:val="32"/>
          <w:szCs w:val="32"/>
          <w:highlight w:val="none"/>
          <w:lang w:eastAsia="zh-CN"/>
        </w:rPr>
        <w:sectPr>
          <w:pgSz w:w="11907" w:h="16840"/>
          <w:pgMar w:top="1418" w:right="1418" w:bottom="1418" w:left="1418" w:header="851" w:footer="851" w:gutter="0"/>
          <w:cols w:space="0" w:num="1"/>
        </w:sectPr>
      </w:pPr>
    </w:p>
    <w:p>
      <w:pPr>
        <w:spacing w:line="360" w:lineRule="auto"/>
        <w:rPr>
          <w:rFonts w:hint="eastAsia" w:ascii="宋体" w:hAnsi="宋体" w:eastAsia="宋体" w:cs="宋体"/>
          <w:color w:val="auto"/>
          <w:sz w:val="21"/>
          <w:szCs w:val="21"/>
          <w:highlight w:val="none"/>
          <w:lang w:eastAsia="zh-CN"/>
        </w:rPr>
      </w:pPr>
      <w:bookmarkStart w:id="166" w:name="_bookmark193"/>
      <w:bookmarkEnd w:id="166"/>
      <w:bookmarkStart w:id="167" w:name="_Toc32001"/>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before="10" w:line="360" w:lineRule="auto"/>
        <w:rPr>
          <w:rFonts w:hint="eastAsia" w:ascii="宋体" w:hAnsi="宋体" w:eastAsia="宋体" w:cs="宋体"/>
          <w:color w:val="auto"/>
          <w:sz w:val="21"/>
          <w:szCs w:val="21"/>
          <w:highlight w:val="none"/>
          <w:lang w:eastAsia="zh-CN"/>
        </w:rPr>
      </w:pPr>
    </w:p>
    <w:p>
      <w:pPr>
        <w:pStyle w:val="3"/>
        <w:spacing w:line="360" w:lineRule="auto"/>
        <w:ind w:right="1"/>
        <w:rPr>
          <w:rFonts w:hint="eastAsia" w:ascii="宋体" w:hAnsi="宋体" w:eastAsia="宋体" w:cs="宋体"/>
          <w:color w:val="auto"/>
          <w:spacing w:val="2"/>
          <w:sz w:val="32"/>
          <w:szCs w:val="32"/>
          <w:highlight w:val="none"/>
          <w:lang w:eastAsia="zh-CN"/>
        </w:rPr>
      </w:pPr>
    </w:p>
    <w:p>
      <w:pPr>
        <w:pStyle w:val="3"/>
        <w:spacing w:line="360" w:lineRule="auto"/>
        <w:ind w:right="1"/>
        <w:rPr>
          <w:rFonts w:hint="eastAsia" w:ascii="宋体" w:hAnsi="宋体" w:eastAsia="宋体" w:cs="宋体"/>
          <w:color w:val="auto"/>
          <w:spacing w:val="2"/>
          <w:sz w:val="32"/>
          <w:szCs w:val="32"/>
          <w:highlight w:val="none"/>
          <w:lang w:eastAsia="zh-CN"/>
        </w:rPr>
      </w:pPr>
    </w:p>
    <w:p>
      <w:pPr>
        <w:pStyle w:val="3"/>
        <w:spacing w:line="360" w:lineRule="auto"/>
        <w:jc w:val="center"/>
        <w:rPr>
          <w:rFonts w:hint="eastAsia" w:ascii="宋体" w:hAnsi="宋体" w:eastAsia="宋体" w:cs="宋体"/>
          <w:color w:val="auto"/>
          <w:sz w:val="28"/>
          <w:szCs w:val="28"/>
          <w:highlight w:val="none"/>
          <w:lang w:eastAsia="zh-CN"/>
        </w:rPr>
        <w:sectPr>
          <w:pgSz w:w="11907" w:h="16840"/>
          <w:pgMar w:top="1418" w:right="1418" w:bottom="1418" w:left="1418" w:header="851" w:footer="851" w:gutter="0"/>
          <w:cols w:space="0" w:num="1"/>
        </w:sectPr>
      </w:pPr>
      <w:bookmarkStart w:id="168" w:name="_Toc504729715"/>
      <w:r>
        <w:rPr>
          <w:rFonts w:hint="eastAsia" w:ascii="宋体" w:hAnsi="宋体" w:eastAsia="宋体" w:cs="宋体"/>
          <w:bCs w:val="0"/>
          <w:color w:val="auto"/>
          <w:sz w:val="32"/>
          <w:szCs w:val="32"/>
          <w:highlight w:val="none"/>
          <w:lang w:eastAsia="zh-CN"/>
        </w:rPr>
        <w:t>第六章  投标文件格式</w:t>
      </w:r>
      <w:bookmarkEnd w:id="167"/>
      <w:bookmarkEnd w:id="168"/>
    </w:p>
    <w:p>
      <w:pPr>
        <w:spacing w:line="360" w:lineRule="auto"/>
        <w:rPr>
          <w:rFonts w:hint="eastAsia" w:ascii="宋体" w:hAnsi="宋体" w:eastAsia="宋体" w:cs="宋体"/>
          <w:b/>
          <w:bCs/>
          <w:color w:val="auto"/>
          <w:sz w:val="30"/>
          <w:szCs w:val="30"/>
          <w:highlight w:val="none"/>
          <w:u w:val="single"/>
          <w:lang w:eastAsia="zh-CN"/>
        </w:rPr>
      </w:pPr>
    </w:p>
    <w:p>
      <w:pPr>
        <w:spacing w:line="360" w:lineRule="auto"/>
        <w:rPr>
          <w:rFonts w:hint="eastAsia" w:ascii="宋体" w:hAnsi="宋体" w:eastAsia="宋体" w:cs="宋体"/>
          <w:b/>
          <w:bCs/>
          <w:color w:val="auto"/>
          <w:sz w:val="21"/>
          <w:szCs w:val="21"/>
          <w:highlight w:val="none"/>
          <w:lang w:eastAsia="zh-CN"/>
        </w:rPr>
      </w:pPr>
    </w:p>
    <w:p>
      <w:pPr>
        <w:rPr>
          <w:rFonts w:hint="eastAsia" w:ascii="宋体" w:hAnsi="宋体" w:eastAsia="宋体" w:cs="宋体"/>
          <w:b/>
          <w:color w:val="auto"/>
          <w:sz w:val="30"/>
          <w:szCs w:val="30"/>
          <w:highlight w:val="none"/>
          <w:lang w:eastAsia="zh-CN"/>
        </w:rPr>
      </w:pPr>
    </w:p>
    <w:p>
      <w:pPr>
        <w:jc w:val="center"/>
        <w:rPr>
          <w:rFonts w:hint="eastAsia" w:ascii="宋体" w:hAnsi="宋体" w:eastAsia="宋体" w:cs="宋体"/>
          <w:b/>
          <w:color w:val="auto"/>
          <w:sz w:val="44"/>
          <w:szCs w:val="44"/>
          <w:highlight w:val="none"/>
          <w:lang w:eastAsia="zh-CN"/>
        </w:rPr>
      </w:pPr>
      <w:r>
        <w:rPr>
          <w:rFonts w:hint="eastAsia" w:ascii="宋体" w:hAnsi="宋体" w:eastAsia="宋体" w:cs="宋体"/>
          <w:b/>
          <w:color w:val="auto"/>
          <w:sz w:val="44"/>
          <w:szCs w:val="44"/>
          <w:highlight w:val="none"/>
          <w:lang w:eastAsia="zh-CN"/>
        </w:rPr>
        <w:t>新疆国泰新华化工有限责任公司电力事业部</w:t>
      </w:r>
    </w:p>
    <w:p>
      <w:pPr>
        <w:jc w:val="center"/>
        <w:rPr>
          <w:rFonts w:hint="eastAsia" w:ascii="宋体" w:hAnsi="宋体" w:eastAsia="宋体" w:cs="宋体"/>
          <w:b/>
          <w:color w:val="auto"/>
          <w:sz w:val="44"/>
          <w:szCs w:val="44"/>
          <w:highlight w:val="none"/>
          <w:lang w:eastAsia="zh-CN"/>
        </w:rPr>
      </w:pPr>
      <w:r>
        <w:rPr>
          <w:rFonts w:hint="eastAsia" w:ascii="宋体" w:hAnsi="宋体" w:eastAsia="宋体" w:cs="宋体"/>
          <w:b/>
          <w:color w:val="auto"/>
          <w:sz w:val="44"/>
          <w:szCs w:val="44"/>
          <w:highlight w:val="none"/>
          <w:lang w:eastAsia="zh-CN"/>
        </w:rPr>
        <w:t>区域保洁服务项目</w:t>
      </w:r>
    </w:p>
    <w:p>
      <w:pPr>
        <w:jc w:val="center"/>
        <w:rPr>
          <w:rFonts w:hint="eastAsia" w:ascii="宋体" w:hAnsi="宋体" w:eastAsia="宋体" w:cs="宋体"/>
          <w:b/>
          <w:color w:val="auto"/>
          <w:sz w:val="44"/>
          <w:szCs w:val="44"/>
          <w:highlight w:val="none"/>
          <w:lang w:eastAsia="zh-CN"/>
        </w:rPr>
      </w:pPr>
    </w:p>
    <w:p>
      <w:pPr>
        <w:jc w:val="center"/>
        <w:rPr>
          <w:rFonts w:hint="eastAsia" w:ascii="宋体" w:hAnsi="宋体" w:eastAsia="宋体" w:cs="宋体"/>
          <w:b/>
          <w:bCs/>
          <w:color w:val="auto"/>
          <w:sz w:val="96"/>
          <w:szCs w:val="96"/>
          <w:highlight w:val="none"/>
          <w:lang w:eastAsia="zh-CN"/>
        </w:rPr>
      </w:pPr>
    </w:p>
    <w:p>
      <w:pPr>
        <w:jc w:val="center"/>
        <w:rPr>
          <w:rFonts w:hint="eastAsia" w:ascii="宋体" w:hAnsi="宋体" w:eastAsia="宋体" w:cs="宋体"/>
          <w:b/>
          <w:bCs/>
          <w:color w:val="auto"/>
          <w:sz w:val="120"/>
          <w:szCs w:val="120"/>
          <w:highlight w:val="none"/>
          <w:lang w:eastAsia="zh-CN"/>
        </w:rPr>
      </w:pPr>
      <w:r>
        <w:rPr>
          <w:rFonts w:hint="eastAsia" w:ascii="宋体" w:hAnsi="宋体" w:eastAsia="宋体" w:cs="宋体"/>
          <w:b/>
          <w:bCs/>
          <w:color w:val="auto"/>
          <w:sz w:val="96"/>
          <w:szCs w:val="96"/>
          <w:highlight w:val="none"/>
          <w:lang w:eastAsia="zh-CN"/>
        </w:rPr>
        <w:t>投标文件</w:t>
      </w:r>
    </w:p>
    <w:p>
      <w:pPr>
        <w:jc w:val="center"/>
        <w:rPr>
          <w:rFonts w:hint="eastAsia" w:ascii="宋体" w:hAnsi="宋体" w:eastAsia="宋体" w:cs="宋体"/>
          <w:b/>
          <w:bCs/>
          <w:color w:val="auto"/>
          <w:sz w:val="24"/>
          <w:highlight w:val="none"/>
          <w:lang w:eastAsia="zh-CN"/>
        </w:rPr>
      </w:pPr>
    </w:p>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b/>
          <w:color w:val="auto"/>
          <w:sz w:val="30"/>
          <w:szCs w:val="30"/>
          <w:highlight w:val="none"/>
          <w:lang w:eastAsia="zh-CN"/>
        </w:rPr>
        <w:t>项目编号：</w:t>
      </w:r>
      <w:r>
        <w:rPr>
          <w:rFonts w:hint="eastAsia" w:ascii="宋体" w:hAnsi="宋体" w:eastAsia="宋体" w:cs="宋体"/>
          <w:b/>
          <w:color w:val="auto"/>
          <w:sz w:val="28"/>
          <w:szCs w:val="28"/>
          <w:highlight w:val="none"/>
          <w:lang w:val="en-US" w:eastAsia="zh-CN"/>
        </w:rPr>
        <w:t>SXJJ-2021-CJHG051</w:t>
      </w: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tabs>
          <w:tab w:val="left" w:pos="5577"/>
          <w:tab w:val="left" w:pos="6942"/>
        </w:tabs>
        <w:adjustRightInd w:val="0"/>
        <w:snapToGrid w:val="0"/>
        <w:spacing w:line="360" w:lineRule="auto"/>
        <w:ind w:right="175" w:firstLine="560" w:firstLineChars="200"/>
        <w:jc w:val="both"/>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投标人：</w:t>
      </w:r>
      <w:r>
        <w:rPr>
          <w:rFonts w:hint="eastAsia" w:ascii="宋体" w:hAnsi="宋体" w:eastAsia="宋体" w:cs="宋体"/>
          <w:color w:val="auto"/>
          <w:sz w:val="28"/>
          <w:szCs w:val="28"/>
          <w:highlight w:val="none"/>
          <w:u w:val="single" w:color="000000"/>
          <w:lang w:eastAsia="zh-CN"/>
        </w:rPr>
        <w:t xml:space="preserve">                                 </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电子签章</w:t>
      </w:r>
      <w:r>
        <w:rPr>
          <w:rFonts w:hint="eastAsia" w:ascii="宋体" w:hAnsi="宋体" w:eastAsia="宋体" w:cs="宋体"/>
          <w:color w:val="auto"/>
          <w:sz w:val="28"/>
          <w:szCs w:val="28"/>
          <w:highlight w:val="none"/>
          <w:lang w:eastAsia="zh-CN"/>
        </w:rPr>
        <w:t>）</w:t>
      </w:r>
    </w:p>
    <w:p>
      <w:pPr>
        <w:tabs>
          <w:tab w:val="left" w:pos="5577"/>
          <w:tab w:val="left" w:pos="6942"/>
        </w:tabs>
        <w:adjustRightInd w:val="0"/>
        <w:snapToGrid w:val="0"/>
        <w:spacing w:line="360" w:lineRule="auto"/>
        <w:ind w:right="175"/>
        <w:jc w:val="center"/>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lang w:eastAsia="zh-CN"/>
        </w:rPr>
        <w:t>法定代表人或其委托代理人：</w:t>
      </w:r>
      <w:r>
        <w:rPr>
          <w:rFonts w:hint="eastAsia" w:ascii="宋体" w:hAnsi="宋体" w:eastAsia="宋体" w:cs="宋体"/>
          <w:color w:val="auto"/>
          <w:sz w:val="28"/>
          <w:szCs w:val="28"/>
          <w:highlight w:val="none"/>
          <w:u w:val="single" w:color="000000"/>
          <w:lang w:eastAsia="zh-CN"/>
        </w:rPr>
        <w:t xml:space="preserve">              </w:t>
      </w:r>
      <w:r>
        <w:rPr>
          <w:rFonts w:hint="eastAsia" w:ascii="宋体" w:hAnsi="宋体" w:eastAsia="宋体" w:cs="宋体"/>
          <w:color w:val="auto"/>
          <w:sz w:val="28"/>
          <w:szCs w:val="28"/>
          <w:highlight w:val="none"/>
          <w:lang w:eastAsia="zh-CN"/>
        </w:rPr>
        <w:t>（电子签章或签字）</w:t>
      </w:r>
    </w:p>
    <w:p>
      <w:pPr>
        <w:tabs>
          <w:tab w:val="left" w:pos="3611"/>
          <w:tab w:val="left" w:pos="4626"/>
          <w:tab w:val="left" w:pos="5642"/>
        </w:tabs>
        <w:adjustRightInd w:val="0"/>
        <w:snapToGrid w:val="0"/>
        <w:spacing w:line="360" w:lineRule="auto"/>
        <w:ind w:right="175"/>
        <w:jc w:val="center"/>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日  期：</w:t>
      </w:r>
      <w:r>
        <w:rPr>
          <w:rFonts w:hint="eastAsia" w:ascii="宋体" w:hAnsi="宋体" w:eastAsia="宋体" w:cs="宋体"/>
          <w:color w:val="auto"/>
          <w:sz w:val="28"/>
          <w:szCs w:val="28"/>
          <w:highlight w:val="none"/>
          <w:u w:val="single" w:color="000000"/>
          <w:lang w:eastAsia="zh-CN"/>
        </w:rPr>
        <w:t xml:space="preserve">       </w:t>
      </w:r>
      <w:r>
        <w:rPr>
          <w:rFonts w:hint="eastAsia" w:ascii="宋体" w:hAnsi="宋体" w:eastAsia="宋体" w:cs="宋体"/>
          <w:color w:val="auto"/>
          <w:sz w:val="28"/>
          <w:szCs w:val="28"/>
          <w:highlight w:val="none"/>
          <w:lang w:eastAsia="zh-CN"/>
        </w:rPr>
        <w:t>年</w:t>
      </w:r>
      <w:r>
        <w:rPr>
          <w:rFonts w:hint="eastAsia" w:ascii="宋体" w:hAnsi="宋体" w:eastAsia="宋体" w:cs="宋体"/>
          <w:color w:val="auto"/>
          <w:sz w:val="28"/>
          <w:szCs w:val="28"/>
          <w:highlight w:val="none"/>
          <w:u w:val="single" w:color="000000"/>
          <w:lang w:eastAsia="zh-CN"/>
        </w:rPr>
        <w:t xml:space="preserve">    </w:t>
      </w:r>
      <w:r>
        <w:rPr>
          <w:rFonts w:hint="eastAsia" w:ascii="宋体" w:hAnsi="宋体" w:eastAsia="宋体" w:cs="宋体"/>
          <w:color w:val="auto"/>
          <w:sz w:val="28"/>
          <w:szCs w:val="28"/>
          <w:highlight w:val="none"/>
          <w:lang w:eastAsia="zh-CN"/>
        </w:rPr>
        <w:t>月</w:t>
      </w:r>
      <w:r>
        <w:rPr>
          <w:rFonts w:hint="eastAsia" w:ascii="宋体" w:hAnsi="宋体" w:eastAsia="宋体" w:cs="宋体"/>
          <w:color w:val="auto"/>
          <w:sz w:val="28"/>
          <w:szCs w:val="28"/>
          <w:highlight w:val="none"/>
          <w:u w:val="single" w:color="000000"/>
          <w:lang w:eastAsia="zh-CN"/>
        </w:rPr>
        <w:t xml:space="preserve">     </w:t>
      </w:r>
      <w:r>
        <w:rPr>
          <w:rFonts w:hint="eastAsia" w:ascii="宋体" w:hAnsi="宋体" w:eastAsia="宋体" w:cs="宋体"/>
          <w:color w:val="auto"/>
          <w:sz w:val="28"/>
          <w:szCs w:val="28"/>
          <w:highlight w:val="none"/>
          <w:lang w:eastAsia="zh-CN"/>
        </w:rPr>
        <w:t>日</w:t>
      </w:r>
    </w:p>
    <w:p>
      <w:pPr>
        <w:spacing w:line="360" w:lineRule="auto"/>
        <w:rPr>
          <w:rFonts w:hint="eastAsia" w:ascii="宋体" w:hAnsi="宋体" w:eastAsia="宋体" w:cs="宋体"/>
          <w:color w:val="auto"/>
          <w:sz w:val="21"/>
          <w:szCs w:val="21"/>
          <w:highlight w:val="none"/>
          <w:lang w:eastAsia="zh-CN"/>
        </w:rPr>
        <w:sectPr>
          <w:pgSz w:w="11907" w:h="16840"/>
          <w:pgMar w:top="1418" w:right="1418" w:bottom="1418" w:left="1418" w:header="851" w:footer="851" w:gutter="0"/>
          <w:cols w:space="0" w:num="1"/>
        </w:sectPr>
      </w:pPr>
    </w:p>
    <w:p>
      <w:pPr>
        <w:pStyle w:val="4"/>
        <w:spacing w:line="360" w:lineRule="auto"/>
        <w:ind w:left="1244" w:right="1222"/>
        <w:jc w:val="center"/>
        <w:rPr>
          <w:rFonts w:hint="eastAsia" w:ascii="宋体" w:hAnsi="宋体" w:eastAsia="宋体" w:cs="宋体"/>
          <w:bCs w:val="0"/>
          <w:color w:val="auto"/>
          <w:sz w:val="28"/>
          <w:szCs w:val="28"/>
          <w:highlight w:val="none"/>
          <w:lang w:eastAsia="zh-CN"/>
        </w:rPr>
      </w:pPr>
      <w:bookmarkStart w:id="169" w:name="_bookmark194"/>
      <w:bookmarkEnd w:id="169"/>
      <w:bookmarkStart w:id="170" w:name="_Toc504729716"/>
      <w:bookmarkStart w:id="171" w:name="_Toc26548"/>
      <w:r>
        <w:rPr>
          <w:rFonts w:hint="eastAsia" w:ascii="宋体" w:hAnsi="宋体" w:eastAsia="宋体" w:cs="宋体"/>
          <w:bCs w:val="0"/>
          <w:color w:val="auto"/>
          <w:sz w:val="28"/>
          <w:szCs w:val="28"/>
          <w:highlight w:val="none"/>
          <w:lang w:eastAsia="zh-CN"/>
        </w:rPr>
        <w:t>目</w:t>
      </w:r>
      <w:r>
        <w:rPr>
          <w:rFonts w:hint="eastAsia" w:ascii="宋体" w:hAnsi="宋体" w:eastAsia="宋体" w:cs="宋体"/>
          <w:bCs w:val="0"/>
          <w:color w:val="auto"/>
          <w:sz w:val="28"/>
          <w:szCs w:val="28"/>
          <w:highlight w:val="none"/>
          <w:lang w:val="en-US" w:eastAsia="zh-CN"/>
        </w:rPr>
        <w:t xml:space="preserve">  </w:t>
      </w:r>
      <w:r>
        <w:rPr>
          <w:rFonts w:hint="eastAsia" w:ascii="宋体" w:hAnsi="宋体" w:eastAsia="宋体" w:cs="宋体"/>
          <w:bCs w:val="0"/>
          <w:color w:val="auto"/>
          <w:sz w:val="28"/>
          <w:szCs w:val="28"/>
          <w:highlight w:val="none"/>
          <w:lang w:eastAsia="zh-CN"/>
        </w:rPr>
        <w:t>录</w:t>
      </w:r>
      <w:bookmarkEnd w:id="170"/>
      <w:bookmarkEnd w:id="171"/>
    </w:p>
    <w:p>
      <w:pPr>
        <w:pStyle w:val="19"/>
        <w:spacing w:before="36" w:line="360" w:lineRule="auto"/>
        <w:ind w:left="0" w:right="265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一、投标函</w:t>
      </w:r>
    </w:p>
    <w:p>
      <w:pPr>
        <w:pStyle w:val="19"/>
        <w:spacing w:before="36" w:line="360" w:lineRule="auto"/>
        <w:ind w:left="0" w:right="2650"/>
        <w:rPr>
          <w:rFonts w:hint="eastAsia" w:ascii="宋体" w:hAnsi="宋体" w:eastAsia="宋体" w:cs="宋体"/>
          <w:color w:val="auto"/>
          <w:highlight w:val="none"/>
          <w:lang w:eastAsia="zh-CN"/>
        </w:rPr>
      </w:pPr>
      <w:r>
        <w:rPr>
          <w:rFonts w:hint="eastAsia" w:ascii="宋体" w:hAnsi="宋体" w:eastAsia="宋体" w:cs="宋体"/>
          <w:color w:val="auto"/>
          <w:spacing w:val="-2"/>
          <w:highlight w:val="none"/>
          <w:lang w:eastAsia="zh-CN"/>
        </w:rPr>
        <w:t>二、法定代表人（单位负责人）身份证明</w:t>
      </w:r>
    </w:p>
    <w:p>
      <w:pPr>
        <w:pStyle w:val="19"/>
        <w:spacing w:before="36" w:line="360" w:lineRule="auto"/>
        <w:ind w:left="0" w:right="265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三、授权委托书</w:t>
      </w:r>
    </w:p>
    <w:p>
      <w:pPr>
        <w:pStyle w:val="19"/>
        <w:spacing w:before="61" w:line="360" w:lineRule="auto"/>
        <w:ind w:left="0" w:right="622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四、投标保证金</w:t>
      </w:r>
    </w:p>
    <w:p>
      <w:pPr>
        <w:pStyle w:val="19"/>
        <w:spacing w:before="61" w:line="360" w:lineRule="auto"/>
        <w:ind w:left="0" w:right="6220"/>
        <w:rPr>
          <w:rFonts w:hint="eastAsia" w:ascii="宋体" w:hAnsi="宋体" w:eastAsia="宋体" w:cs="宋体"/>
          <w:color w:val="auto"/>
          <w:highlight w:val="none"/>
          <w:lang w:eastAsia="zh-CN"/>
        </w:rPr>
      </w:pPr>
      <w:r>
        <w:rPr>
          <w:rFonts w:hint="eastAsia" w:ascii="宋体" w:hAnsi="宋体" w:eastAsia="宋体" w:cs="宋体"/>
          <w:color w:val="auto"/>
          <w:spacing w:val="-2"/>
          <w:highlight w:val="none"/>
          <w:lang w:eastAsia="zh-CN"/>
        </w:rPr>
        <w:t>五、费用清单</w:t>
      </w:r>
    </w:p>
    <w:p>
      <w:pPr>
        <w:pStyle w:val="19"/>
        <w:spacing w:before="61" w:line="360" w:lineRule="auto"/>
        <w:ind w:left="0" w:right="6220"/>
        <w:rPr>
          <w:rFonts w:hint="eastAsia" w:ascii="宋体" w:hAnsi="宋体" w:eastAsia="宋体" w:cs="宋体"/>
          <w:color w:val="auto"/>
          <w:spacing w:val="-2"/>
          <w:highlight w:val="none"/>
          <w:lang w:eastAsia="zh-CN"/>
        </w:rPr>
      </w:pPr>
      <w:r>
        <w:rPr>
          <w:rFonts w:hint="eastAsia" w:ascii="宋体" w:hAnsi="宋体" w:eastAsia="宋体" w:cs="宋体"/>
          <w:color w:val="auto"/>
          <w:spacing w:val="-2"/>
          <w:highlight w:val="none"/>
          <w:lang w:eastAsia="zh-CN"/>
        </w:rPr>
        <w:t>六、资格审查资料</w:t>
      </w:r>
    </w:p>
    <w:p>
      <w:pPr>
        <w:pStyle w:val="19"/>
        <w:spacing w:before="61" w:line="360" w:lineRule="auto"/>
        <w:ind w:left="0" w:right="622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七、服务方案</w:t>
      </w:r>
    </w:p>
    <w:p>
      <w:pPr>
        <w:pStyle w:val="19"/>
        <w:keepNext w:val="0"/>
        <w:keepLines w:val="0"/>
        <w:pageBreakBefore w:val="0"/>
        <w:widowControl w:val="0"/>
        <w:kinsoku/>
        <w:wordWrap/>
        <w:overflowPunct/>
        <w:topLinePunct w:val="0"/>
        <w:autoSpaceDE/>
        <w:autoSpaceDN/>
        <w:bidi w:val="0"/>
        <w:adjustRightInd/>
        <w:snapToGrid/>
        <w:spacing w:before="61" w:line="360" w:lineRule="auto"/>
        <w:ind w:left="0" w:right="0"/>
        <w:textAlignment w:val="auto"/>
        <w:rPr>
          <w:rFonts w:hint="eastAsia" w:ascii="宋体" w:hAnsi="宋体" w:eastAsia="宋体" w:cs="宋体"/>
          <w:color w:val="auto"/>
          <w:sz w:val="21"/>
          <w:szCs w:val="21"/>
          <w:highlight w:val="none"/>
          <w:lang w:eastAsia="zh-CN"/>
        </w:rPr>
        <w:sectPr>
          <w:pgSz w:w="11907" w:h="16840"/>
          <w:pgMar w:top="1418" w:right="1418" w:bottom="1418" w:left="1418" w:header="851" w:footer="851" w:gutter="0"/>
          <w:cols w:space="0" w:num="1"/>
        </w:sectPr>
      </w:pPr>
      <w:r>
        <w:rPr>
          <w:rFonts w:hint="eastAsia" w:ascii="宋体" w:hAnsi="宋体" w:eastAsia="宋体" w:cs="宋体"/>
          <w:color w:val="auto"/>
          <w:highlight w:val="none"/>
          <w:lang w:eastAsia="zh-CN"/>
        </w:rPr>
        <w:t>八、</w:t>
      </w:r>
      <w:r>
        <w:rPr>
          <w:rFonts w:hint="eastAsia" w:ascii="宋体" w:hAnsi="宋体" w:eastAsia="宋体" w:cs="宋体"/>
          <w:color w:val="auto"/>
          <w:highlight w:val="none"/>
          <w:lang w:val="en-US" w:eastAsia="zh-CN"/>
        </w:rPr>
        <w:t>投标人须知前附表规定的</w:t>
      </w:r>
      <w:r>
        <w:rPr>
          <w:rFonts w:hint="eastAsia" w:ascii="宋体" w:hAnsi="宋体" w:eastAsia="宋体" w:cs="宋体"/>
          <w:color w:val="auto"/>
          <w:highlight w:val="none"/>
          <w:lang w:eastAsia="zh-CN"/>
        </w:rPr>
        <w:t>其他资料</w:t>
      </w:r>
    </w:p>
    <w:p>
      <w:pPr>
        <w:pStyle w:val="4"/>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bCs/>
          <w:color w:val="auto"/>
          <w:sz w:val="28"/>
          <w:szCs w:val="28"/>
          <w:highlight w:val="none"/>
          <w:lang w:eastAsia="zh-CN"/>
        </w:rPr>
      </w:pPr>
      <w:bookmarkStart w:id="172" w:name="_bookmark195"/>
      <w:bookmarkEnd w:id="172"/>
      <w:bookmarkStart w:id="173" w:name="_Toc504729717"/>
      <w:bookmarkStart w:id="174" w:name="_Toc21126"/>
      <w:r>
        <w:rPr>
          <w:rFonts w:hint="eastAsia" w:ascii="宋体" w:hAnsi="宋体" w:eastAsia="宋体" w:cs="宋体"/>
          <w:bCs w:val="0"/>
          <w:color w:val="auto"/>
          <w:sz w:val="28"/>
          <w:szCs w:val="28"/>
          <w:highlight w:val="none"/>
          <w:lang w:eastAsia="zh-CN"/>
        </w:rPr>
        <w:t>一、投标函</w:t>
      </w:r>
      <w:bookmarkEnd w:id="173"/>
      <w:bookmarkEnd w:id="174"/>
    </w:p>
    <w:p>
      <w:pPr>
        <w:pStyle w:val="19"/>
        <w:keepNext w:val="0"/>
        <w:keepLines w:val="0"/>
        <w:pageBreakBefore w:val="0"/>
        <w:widowControl w:val="0"/>
        <w:tabs>
          <w:tab w:val="left" w:pos="1991"/>
        </w:tabs>
        <w:kinsoku/>
        <w:wordWrap/>
        <w:overflowPunct/>
        <w:topLinePunct w:val="0"/>
        <w:autoSpaceDE/>
        <w:autoSpaceDN/>
        <w:bidi w:val="0"/>
        <w:adjustRightInd w:val="0"/>
        <w:snapToGrid w:val="0"/>
        <w:spacing w:line="240" w:lineRule="auto"/>
        <w:ind w:left="0"/>
        <w:jc w:val="both"/>
        <w:textAlignment w:val="auto"/>
        <w:rPr>
          <w:rFonts w:hint="eastAsia" w:ascii="宋体" w:hAnsi="宋体" w:eastAsia="宋体" w:cs="宋体"/>
          <w:color w:val="auto"/>
          <w:spacing w:val="-11"/>
          <w:highlight w:val="none"/>
          <w:lang w:eastAsia="zh-CN"/>
        </w:rPr>
      </w:pPr>
      <w:bookmarkStart w:id="175" w:name="_bookmark196"/>
      <w:bookmarkEnd w:id="175"/>
      <w:r>
        <w:rPr>
          <w:rFonts w:hint="eastAsia" w:ascii="宋体" w:hAnsi="宋体" w:eastAsia="宋体" w:cs="宋体"/>
          <w:b/>
          <w:color w:val="auto"/>
          <w:highlight w:val="none"/>
          <w:u w:val="single" w:color="000000"/>
          <w:lang w:eastAsia="zh-CN"/>
        </w:rPr>
        <w:t xml:space="preserve"> </w:t>
      </w:r>
      <w:r>
        <w:rPr>
          <w:rFonts w:hint="eastAsia" w:ascii="宋体" w:hAnsi="宋体" w:eastAsia="宋体" w:cs="宋体"/>
          <w:b/>
          <w:color w:val="auto"/>
          <w:highlight w:val="none"/>
          <w:u w:val="single" w:color="000000"/>
          <w:lang w:eastAsia="zh-CN"/>
        </w:rPr>
        <w:tab/>
      </w:r>
      <w:r>
        <w:rPr>
          <w:rFonts w:hint="eastAsia" w:ascii="宋体" w:hAnsi="宋体" w:eastAsia="宋体" w:cs="宋体"/>
          <w:b/>
          <w:color w:val="auto"/>
          <w:highlight w:val="none"/>
          <w:lang w:eastAsia="zh-CN"/>
        </w:rPr>
        <w:t>（</w:t>
      </w:r>
      <w:r>
        <w:rPr>
          <w:rFonts w:hint="eastAsia" w:ascii="宋体" w:hAnsi="宋体" w:eastAsia="宋体" w:cs="宋体"/>
          <w:b/>
          <w:color w:val="auto"/>
          <w:spacing w:val="-3"/>
          <w:highlight w:val="none"/>
          <w:lang w:eastAsia="zh-CN"/>
        </w:rPr>
        <w:t>招</w:t>
      </w:r>
      <w:r>
        <w:rPr>
          <w:rFonts w:hint="eastAsia" w:ascii="宋体" w:hAnsi="宋体" w:eastAsia="宋体" w:cs="宋体"/>
          <w:b/>
          <w:color w:val="auto"/>
          <w:highlight w:val="none"/>
          <w:lang w:eastAsia="zh-CN"/>
        </w:rPr>
        <w:t>标人</w:t>
      </w:r>
      <w:r>
        <w:rPr>
          <w:rFonts w:hint="eastAsia" w:ascii="宋体" w:hAnsi="宋体" w:eastAsia="宋体" w:cs="宋体"/>
          <w:b/>
          <w:color w:val="auto"/>
          <w:spacing w:val="-3"/>
          <w:highlight w:val="none"/>
          <w:lang w:eastAsia="zh-CN"/>
        </w:rPr>
        <w:t>名</w:t>
      </w:r>
      <w:r>
        <w:rPr>
          <w:rFonts w:hint="eastAsia" w:ascii="宋体" w:hAnsi="宋体" w:eastAsia="宋体" w:cs="宋体"/>
          <w:b/>
          <w:color w:val="auto"/>
          <w:highlight w:val="none"/>
          <w:lang w:eastAsia="zh-CN"/>
        </w:rPr>
        <w:t>称</w:t>
      </w:r>
      <w:r>
        <w:rPr>
          <w:rFonts w:hint="eastAsia" w:ascii="宋体" w:hAnsi="宋体" w:eastAsia="宋体" w:cs="宋体"/>
          <w:b/>
          <w:color w:val="auto"/>
          <w:spacing w:val="-108"/>
          <w:highlight w:val="none"/>
          <w:lang w:eastAsia="zh-CN"/>
        </w:rPr>
        <w:t>）</w:t>
      </w:r>
      <w:r>
        <w:rPr>
          <w:rFonts w:hint="eastAsia" w:ascii="宋体" w:hAnsi="宋体" w:eastAsia="宋体" w:cs="宋体"/>
          <w:b/>
          <w:color w:val="auto"/>
          <w:highlight w:val="none"/>
          <w:lang w:eastAsia="zh-CN"/>
        </w:rPr>
        <w:t>：</w:t>
      </w:r>
    </w:p>
    <w:p>
      <w:pPr>
        <w:pStyle w:val="19"/>
        <w:keepNext w:val="0"/>
        <w:keepLines w:val="0"/>
        <w:pageBreakBefore w:val="0"/>
        <w:widowControl w:val="0"/>
        <w:tabs>
          <w:tab w:val="left" w:pos="3739"/>
          <w:tab w:val="left" w:pos="4214"/>
          <w:tab w:val="left" w:pos="5630"/>
        </w:tabs>
        <w:kinsoku/>
        <w:wordWrap/>
        <w:overflowPunct/>
        <w:topLinePunct w:val="0"/>
        <w:autoSpaceDE/>
        <w:autoSpaceDN/>
        <w:bidi w:val="0"/>
        <w:adjustRightInd w:val="0"/>
        <w:snapToGrid w:val="0"/>
        <w:spacing w:line="240" w:lineRule="auto"/>
        <w:ind w:left="0" w:firstLine="376" w:firstLineChars="2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spacing w:val="-11"/>
          <w:highlight w:val="none"/>
          <w:lang w:eastAsia="zh-CN"/>
        </w:rPr>
        <w:t>1</w:t>
      </w:r>
      <w:r>
        <w:rPr>
          <w:rFonts w:hint="eastAsia" w:ascii="宋体" w:hAnsi="宋体" w:eastAsia="宋体" w:cs="宋体"/>
          <w:color w:val="auto"/>
          <w:highlight w:val="none"/>
          <w:lang w:eastAsia="zh-CN"/>
        </w:rPr>
        <w:t xml:space="preserve">. </w:t>
      </w:r>
      <w:r>
        <w:rPr>
          <w:rFonts w:hint="eastAsia" w:ascii="宋体" w:hAnsi="宋体" w:eastAsia="宋体" w:cs="宋体"/>
          <w:color w:val="auto"/>
          <w:spacing w:val="-11"/>
          <w:highlight w:val="none"/>
          <w:lang w:eastAsia="zh-CN"/>
        </w:rPr>
        <w:t>我方已仔细研究了</w:t>
      </w:r>
      <w:r>
        <w:rPr>
          <w:rFonts w:hint="eastAsia" w:ascii="宋体" w:hAnsi="宋体" w:eastAsia="宋体" w:cs="宋体"/>
          <w:color w:val="auto"/>
          <w:spacing w:val="-6"/>
          <w:highlight w:val="none"/>
          <w:u w:val="single" w:color="000000"/>
          <w:lang w:eastAsia="zh-CN"/>
        </w:rPr>
        <w:t xml:space="preserve">                          （</w:t>
      </w:r>
      <w:r>
        <w:rPr>
          <w:rFonts w:hint="eastAsia" w:ascii="宋体" w:hAnsi="宋体" w:eastAsia="宋体" w:cs="宋体"/>
          <w:color w:val="auto"/>
          <w:spacing w:val="-6"/>
          <w:highlight w:val="none"/>
          <w:lang w:eastAsia="zh-CN"/>
        </w:rPr>
        <w:t>项目名称）招标文件的全部内容，</w:t>
      </w:r>
      <w:r>
        <w:rPr>
          <w:rFonts w:hint="eastAsia" w:ascii="宋体" w:hAnsi="宋体" w:eastAsia="宋体" w:cs="宋体"/>
          <w:color w:val="auto"/>
          <w:spacing w:val="-4"/>
          <w:highlight w:val="none"/>
          <w:lang w:eastAsia="zh-CN"/>
        </w:rPr>
        <w:t>愿意以下述投标报价：</w:t>
      </w:r>
      <w:r>
        <w:rPr>
          <w:rFonts w:hint="eastAsia" w:ascii="宋体" w:hAnsi="宋体" w:eastAsia="宋体" w:cs="宋体"/>
          <w:color w:val="auto"/>
          <w:spacing w:val="-4"/>
          <w:highlight w:val="none"/>
          <w:u w:val="single"/>
          <w:lang w:eastAsia="zh-CN"/>
        </w:rPr>
        <w:t xml:space="preserve">   </w:t>
      </w:r>
      <w:r>
        <w:rPr>
          <w:rFonts w:hint="eastAsia" w:ascii="宋体" w:hAnsi="宋体" w:eastAsia="宋体" w:cs="宋体"/>
          <w:color w:val="auto"/>
          <w:spacing w:val="-4"/>
          <w:highlight w:val="none"/>
          <w:u w:val="single"/>
          <w:lang w:val="en-US" w:eastAsia="zh-CN"/>
        </w:rPr>
        <w:t xml:space="preserve">    </w:t>
      </w:r>
      <w:r>
        <w:rPr>
          <w:rFonts w:hint="eastAsia" w:ascii="宋体" w:hAnsi="宋体" w:eastAsia="宋体" w:cs="宋体"/>
          <w:color w:val="auto"/>
          <w:spacing w:val="-4"/>
          <w:highlight w:val="none"/>
          <w:u w:val="single"/>
          <w:lang w:eastAsia="zh-CN"/>
        </w:rPr>
        <w:t xml:space="preserve">   大写</w:t>
      </w:r>
      <w:r>
        <w:rPr>
          <w:rFonts w:hint="eastAsia" w:ascii="宋体" w:hAnsi="宋体" w:eastAsia="宋体" w:cs="宋体"/>
          <w:color w:val="auto"/>
          <w:spacing w:val="-4"/>
          <w:highlight w:val="none"/>
          <w:lang w:eastAsia="zh-CN"/>
        </w:rPr>
        <w:t>（小写：</w:t>
      </w:r>
      <w:r>
        <w:rPr>
          <w:rFonts w:hint="eastAsia" w:ascii="宋体" w:hAnsi="宋体" w:eastAsia="宋体" w:cs="宋体"/>
          <w:color w:val="auto"/>
          <w:spacing w:val="-4"/>
          <w:highlight w:val="none"/>
          <w:u w:val="single"/>
          <w:lang w:eastAsia="zh-CN"/>
        </w:rPr>
        <w:t xml:space="preserve">       </w:t>
      </w:r>
      <w:r>
        <w:rPr>
          <w:rFonts w:hint="eastAsia" w:ascii="宋体" w:hAnsi="宋体" w:eastAsia="宋体" w:cs="宋体"/>
          <w:color w:val="auto"/>
          <w:spacing w:val="-4"/>
          <w:highlight w:val="none"/>
          <w:lang w:eastAsia="zh-CN"/>
        </w:rPr>
        <w:t>）；</w:t>
      </w:r>
      <w:r>
        <w:rPr>
          <w:rFonts w:hint="eastAsia" w:ascii="宋体" w:hAnsi="宋体" w:eastAsia="宋体" w:cs="宋体"/>
          <w:color w:val="auto"/>
          <w:spacing w:val="-5"/>
          <w:highlight w:val="none"/>
          <w:lang w:eastAsia="zh-CN"/>
        </w:rPr>
        <w:t>（其中，增值税税</w:t>
      </w:r>
      <w:r>
        <w:rPr>
          <w:rFonts w:hint="eastAsia" w:ascii="宋体" w:hAnsi="宋体" w:eastAsia="宋体" w:cs="宋体"/>
          <w:color w:val="auto"/>
          <w:highlight w:val="none"/>
          <w:lang w:eastAsia="zh-CN"/>
        </w:rPr>
        <w:t>率</w:t>
      </w:r>
      <w:r>
        <w:rPr>
          <w:rFonts w:hint="eastAsia" w:ascii="宋体" w:hAnsi="宋体" w:eastAsia="宋体" w:cs="宋体"/>
          <w:color w:val="auto"/>
          <w:spacing w:val="-1"/>
          <w:highlight w:val="none"/>
          <w:lang w:eastAsia="zh-CN"/>
        </w:rPr>
        <w:t>为</w:t>
      </w:r>
      <w:r>
        <w:rPr>
          <w:rFonts w:hint="eastAsia" w:ascii="宋体" w:hAnsi="宋体" w:eastAsia="宋体" w:cs="宋体"/>
          <w:color w:val="auto"/>
          <w:spacing w:val="-1"/>
          <w:highlight w:val="none"/>
          <w:u w:val="single"/>
          <w:lang w:eastAsia="zh-CN"/>
        </w:rPr>
        <w:t xml:space="preserve">        </w:t>
      </w:r>
      <w:r>
        <w:rPr>
          <w:rFonts w:hint="eastAsia" w:ascii="宋体" w:hAnsi="宋体" w:eastAsia="宋体" w:cs="宋体"/>
          <w:color w:val="auto"/>
          <w:spacing w:val="-108"/>
          <w:highlight w:val="none"/>
          <w:lang w:eastAsia="zh-CN"/>
        </w:rPr>
        <w:t>）</w:t>
      </w:r>
      <w:r>
        <w:rPr>
          <w:rFonts w:hint="eastAsia" w:ascii="宋体" w:hAnsi="宋体" w:eastAsia="宋体" w:cs="宋体"/>
          <w:color w:val="auto"/>
          <w:highlight w:val="none"/>
          <w:lang w:eastAsia="zh-CN"/>
        </w:rPr>
        <w:t>，</w:t>
      </w:r>
      <w:r>
        <w:rPr>
          <w:rFonts w:hint="eastAsia" w:ascii="宋体" w:hAnsi="宋体" w:eastAsia="宋体" w:cs="宋体"/>
          <w:color w:val="auto"/>
          <w:spacing w:val="-3"/>
          <w:highlight w:val="none"/>
          <w:lang w:eastAsia="zh-CN"/>
        </w:rPr>
        <w:t>服务期限</w:t>
      </w:r>
      <w:r>
        <w:rPr>
          <w:rFonts w:hint="eastAsia" w:ascii="宋体" w:hAnsi="宋体" w:eastAsia="宋体" w:cs="宋体"/>
          <w:color w:val="auto"/>
          <w:highlight w:val="none"/>
          <w:lang w:eastAsia="zh-CN"/>
        </w:rPr>
        <w:t>：</w:t>
      </w:r>
      <w:r>
        <w:rPr>
          <w:rFonts w:hint="eastAsia" w:ascii="宋体" w:hAnsi="宋体" w:eastAsia="宋体" w:cs="宋体"/>
          <w:color w:val="auto"/>
          <w:highlight w:val="none"/>
          <w:u w:val="single" w:color="000000"/>
          <w:lang w:eastAsia="zh-CN"/>
        </w:rPr>
        <w:t xml:space="preserve">       </w:t>
      </w:r>
      <w:r>
        <w:rPr>
          <w:rFonts w:hint="eastAsia" w:ascii="宋体" w:hAnsi="宋体" w:eastAsia="宋体" w:cs="宋体"/>
          <w:color w:val="auto"/>
          <w:spacing w:val="-3"/>
          <w:highlight w:val="none"/>
          <w:lang w:eastAsia="zh-CN"/>
        </w:rPr>
        <w:t>，</w:t>
      </w:r>
      <w:r>
        <w:rPr>
          <w:rFonts w:hint="eastAsia" w:ascii="宋体" w:hAnsi="宋体" w:eastAsia="宋体" w:cs="宋体"/>
          <w:color w:val="auto"/>
          <w:highlight w:val="none"/>
          <w:lang w:eastAsia="zh-CN"/>
        </w:rPr>
        <w:t>按合</w:t>
      </w:r>
      <w:r>
        <w:rPr>
          <w:rFonts w:hint="eastAsia" w:ascii="宋体" w:hAnsi="宋体" w:eastAsia="宋体" w:cs="宋体"/>
          <w:color w:val="auto"/>
          <w:spacing w:val="-3"/>
          <w:highlight w:val="none"/>
          <w:lang w:eastAsia="zh-CN"/>
        </w:rPr>
        <w:t>同</w:t>
      </w:r>
      <w:r>
        <w:rPr>
          <w:rFonts w:hint="eastAsia" w:ascii="宋体" w:hAnsi="宋体" w:eastAsia="宋体" w:cs="宋体"/>
          <w:color w:val="auto"/>
          <w:highlight w:val="none"/>
          <w:lang w:eastAsia="zh-CN"/>
        </w:rPr>
        <w:t>约</w:t>
      </w:r>
      <w:r>
        <w:rPr>
          <w:rFonts w:hint="eastAsia" w:ascii="宋体" w:hAnsi="宋体" w:eastAsia="宋体" w:cs="宋体"/>
          <w:color w:val="auto"/>
          <w:spacing w:val="-3"/>
          <w:highlight w:val="none"/>
          <w:lang w:eastAsia="zh-CN"/>
        </w:rPr>
        <w:t>定</w:t>
      </w:r>
      <w:r>
        <w:rPr>
          <w:rFonts w:hint="eastAsia" w:ascii="宋体" w:hAnsi="宋体" w:eastAsia="宋体" w:cs="宋体"/>
          <w:color w:val="auto"/>
          <w:highlight w:val="none"/>
          <w:lang w:eastAsia="zh-CN"/>
        </w:rPr>
        <w:t>完</w:t>
      </w:r>
      <w:r>
        <w:rPr>
          <w:rFonts w:hint="eastAsia" w:ascii="宋体" w:hAnsi="宋体" w:eastAsia="宋体" w:cs="宋体"/>
          <w:color w:val="auto"/>
          <w:spacing w:val="-3"/>
          <w:highlight w:val="none"/>
          <w:lang w:eastAsia="zh-CN"/>
        </w:rPr>
        <w:t>成</w:t>
      </w:r>
      <w:r>
        <w:rPr>
          <w:rFonts w:hint="eastAsia" w:ascii="宋体" w:hAnsi="宋体" w:eastAsia="宋体" w:cs="宋体"/>
          <w:color w:val="auto"/>
          <w:highlight w:val="none"/>
          <w:lang w:eastAsia="zh-CN"/>
        </w:rPr>
        <w:t>全部工</w:t>
      </w:r>
      <w:r>
        <w:rPr>
          <w:rFonts w:hint="eastAsia" w:ascii="宋体" w:hAnsi="宋体" w:eastAsia="宋体" w:cs="宋体"/>
          <w:color w:val="auto"/>
          <w:spacing w:val="-3"/>
          <w:highlight w:val="none"/>
          <w:lang w:eastAsia="zh-CN"/>
        </w:rPr>
        <w:t>作</w:t>
      </w:r>
      <w:r>
        <w:rPr>
          <w:rFonts w:hint="eastAsia" w:ascii="宋体" w:hAnsi="宋体" w:eastAsia="宋体" w:cs="宋体"/>
          <w:color w:val="auto"/>
          <w:highlight w:val="none"/>
          <w:lang w:eastAsia="zh-CN"/>
        </w:rPr>
        <w:t>。</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w:t>
      </w:r>
      <w:r>
        <w:rPr>
          <w:rFonts w:hint="eastAsia" w:ascii="宋体" w:hAnsi="宋体" w:eastAsia="宋体" w:cs="宋体"/>
          <w:color w:val="auto"/>
          <w:spacing w:val="49"/>
          <w:highlight w:val="none"/>
          <w:lang w:eastAsia="zh-CN"/>
        </w:rPr>
        <w:t xml:space="preserve"> </w:t>
      </w:r>
      <w:r>
        <w:rPr>
          <w:rFonts w:hint="eastAsia" w:ascii="宋体" w:hAnsi="宋体" w:eastAsia="宋体" w:cs="宋体"/>
          <w:color w:val="auto"/>
          <w:highlight w:val="none"/>
          <w:lang w:eastAsia="zh-CN"/>
        </w:rPr>
        <w:t>我方的投标文件包括下列内容：</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（1）投标函；</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（2）法定代表人（单位负责人）身份证明；</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（3）授权委托书；</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（4</w:t>
      </w:r>
      <w:r>
        <w:rPr>
          <w:rFonts w:hint="eastAsia" w:ascii="宋体" w:hAnsi="宋体" w:eastAsia="宋体" w:cs="宋体"/>
          <w:color w:val="auto"/>
          <w:spacing w:val="-3"/>
          <w:highlight w:val="none"/>
          <w:lang w:eastAsia="zh-CN"/>
        </w:rPr>
        <w:t>）</w:t>
      </w:r>
      <w:r>
        <w:rPr>
          <w:rFonts w:hint="eastAsia" w:ascii="宋体" w:hAnsi="宋体" w:eastAsia="宋体" w:cs="宋体"/>
          <w:color w:val="auto"/>
          <w:highlight w:val="none"/>
          <w:lang w:eastAsia="zh-CN"/>
        </w:rPr>
        <w:t>投</w:t>
      </w:r>
      <w:r>
        <w:rPr>
          <w:rFonts w:hint="eastAsia" w:ascii="宋体" w:hAnsi="宋体" w:eastAsia="宋体" w:cs="宋体"/>
          <w:color w:val="auto"/>
          <w:spacing w:val="-3"/>
          <w:highlight w:val="none"/>
          <w:lang w:eastAsia="zh-CN"/>
        </w:rPr>
        <w:t>标</w:t>
      </w:r>
      <w:r>
        <w:rPr>
          <w:rFonts w:hint="eastAsia" w:ascii="宋体" w:hAnsi="宋体" w:eastAsia="宋体" w:cs="宋体"/>
          <w:color w:val="auto"/>
          <w:highlight w:val="none"/>
          <w:lang w:eastAsia="zh-CN"/>
        </w:rPr>
        <w:t>保</w:t>
      </w:r>
      <w:r>
        <w:rPr>
          <w:rFonts w:hint="eastAsia" w:ascii="宋体" w:hAnsi="宋体" w:eastAsia="宋体" w:cs="宋体"/>
          <w:color w:val="auto"/>
          <w:spacing w:val="-3"/>
          <w:highlight w:val="none"/>
          <w:lang w:eastAsia="zh-CN"/>
        </w:rPr>
        <w:t>证</w:t>
      </w:r>
      <w:r>
        <w:rPr>
          <w:rFonts w:hint="eastAsia" w:ascii="宋体" w:hAnsi="宋体" w:eastAsia="宋体" w:cs="宋体"/>
          <w:color w:val="auto"/>
          <w:highlight w:val="none"/>
          <w:lang w:eastAsia="zh-CN"/>
        </w:rPr>
        <w:t>金；</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（5）费用清单；</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（6）资格审查资料；</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（7）服务方案；</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（8）其他资料。</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投标文件的上述组成部分如存在内容不一致的，以投标函为准。</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3. 我方承诺在招标文件规定的投标有效期</w:t>
      </w:r>
      <w:r>
        <w:rPr>
          <w:rFonts w:hint="eastAsia" w:ascii="宋体" w:hAnsi="宋体" w:eastAsia="宋体" w:cs="宋体"/>
          <w:color w:val="auto"/>
          <w:highlight w:val="none"/>
          <w:u w:val="single"/>
          <w:lang w:eastAsia="zh-CN"/>
        </w:rPr>
        <w:t>90</w:t>
      </w:r>
      <w:r>
        <w:rPr>
          <w:rFonts w:hint="eastAsia" w:ascii="宋体" w:hAnsi="宋体" w:eastAsia="宋体" w:cs="宋体"/>
          <w:color w:val="auto"/>
          <w:highlight w:val="none"/>
          <w:u w:val="single"/>
          <w:lang w:val="en-US" w:eastAsia="zh-CN"/>
        </w:rPr>
        <w:t>日历</w:t>
      </w:r>
      <w:r>
        <w:rPr>
          <w:rFonts w:hint="eastAsia" w:ascii="宋体" w:hAnsi="宋体" w:eastAsia="宋体" w:cs="宋体"/>
          <w:color w:val="auto"/>
          <w:highlight w:val="none"/>
          <w:u w:val="single"/>
          <w:lang w:eastAsia="zh-CN"/>
        </w:rPr>
        <w:t>天</w:t>
      </w:r>
      <w:r>
        <w:rPr>
          <w:rFonts w:hint="eastAsia" w:ascii="宋体" w:hAnsi="宋体" w:eastAsia="宋体" w:cs="宋体"/>
          <w:color w:val="auto"/>
          <w:highlight w:val="none"/>
          <w:lang w:eastAsia="zh-CN"/>
        </w:rPr>
        <w:t>内不撤销投标文件。</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4. 如我方中标，我方承诺：</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（1）在收到中标通知书后，在中标通知书规定的期限内与招标人签订合同；</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（2）在签订合同时不向招标人提出附加条件；</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（3）按照招标文件要求提交履约保证金；</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（4）在合同约定的期限内完成合同规定的全部义务；</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（5）按标准交纳中标服务费。</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04" w:firstLineChars="2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spacing w:val="-4"/>
          <w:highlight w:val="none"/>
          <w:lang w:eastAsia="zh-CN"/>
        </w:rPr>
        <w:t>5．我方在此声明，所递交的投标文件及有关资料内容完整、真实和准确，且不存在第二章</w:t>
      </w:r>
      <w:r>
        <w:rPr>
          <w:rFonts w:hint="eastAsia" w:ascii="宋体" w:hAnsi="宋体" w:eastAsia="宋体" w:cs="宋体"/>
          <w:color w:val="auto"/>
          <w:highlight w:val="none"/>
          <w:lang w:eastAsia="zh-CN"/>
        </w:rPr>
        <w:t>“投标人须知”第</w:t>
      </w:r>
      <w:r>
        <w:rPr>
          <w:rFonts w:hint="eastAsia" w:ascii="宋体" w:hAnsi="宋体" w:eastAsia="宋体" w:cs="宋体"/>
          <w:color w:val="auto"/>
          <w:spacing w:val="-55"/>
          <w:highlight w:val="none"/>
          <w:lang w:eastAsia="zh-CN"/>
        </w:rPr>
        <w:t xml:space="preserve"> </w:t>
      </w:r>
      <w:r>
        <w:rPr>
          <w:rFonts w:hint="eastAsia" w:ascii="宋体" w:hAnsi="宋体" w:eastAsia="宋体" w:cs="宋体"/>
          <w:color w:val="auto"/>
          <w:highlight w:val="none"/>
          <w:lang w:eastAsia="zh-CN"/>
        </w:rPr>
        <w:t>1.4.3 项规定的任何一种情形。</w:t>
      </w:r>
    </w:p>
    <w:p>
      <w:pPr>
        <w:pStyle w:val="19"/>
        <w:keepNext w:val="0"/>
        <w:keepLines w:val="0"/>
        <w:pageBreakBefore w:val="0"/>
        <w:widowControl w:val="0"/>
        <w:tabs>
          <w:tab w:val="left" w:pos="3880"/>
        </w:tabs>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6．</w:t>
      </w:r>
      <w:r>
        <w:rPr>
          <w:rFonts w:hint="eastAsia" w:ascii="宋体" w:hAnsi="宋体" w:eastAsia="宋体" w:cs="宋体"/>
          <w:color w:val="auto"/>
          <w:highlight w:val="none"/>
          <w:u w:val="single" w:color="000000"/>
          <w:lang w:eastAsia="zh-CN"/>
        </w:rPr>
        <w:t xml:space="preserve">                                       </w:t>
      </w:r>
      <w:r>
        <w:rPr>
          <w:rFonts w:hint="eastAsia" w:ascii="宋体" w:hAnsi="宋体" w:eastAsia="宋体" w:cs="宋体"/>
          <w:color w:val="auto"/>
          <w:highlight w:val="none"/>
          <w:lang w:eastAsia="zh-CN"/>
        </w:rPr>
        <w:t>（其</w:t>
      </w:r>
      <w:r>
        <w:rPr>
          <w:rFonts w:hint="eastAsia" w:ascii="宋体" w:hAnsi="宋体" w:eastAsia="宋体" w:cs="宋体"/>
          <w:color w:val="auto"/>
          <w:spacing w:val="-3"/>
          <w:highlight w:val="none"/>
          <w:lang w:eastAsia="zh-CN"/>
        </w:rPr>
        <w:t>他</w:t>
      </w:r>
      <w:r>
        <w:rPr>
          <w:rFonts w:hint="eastAsia" w:ascii="宋体" w:hAnsi="宋体" w:eastAsia="宋体" w:cs="宋体"/>
          <w:color w:val="auto"/>
          <w:highlight w:val="none"/>
          <w:lang w:eastAsia="zh-CN"/>
        </w:rPr>
        <w:t>补</w:t>
      </w:r>
      <w:r>
        <w:rPr>
          <w:rFonts w:hint="eastAsia" w:ascii="宋体" w:hAnsi="宋体" w:eastAsia="宋体" w:cs="宋体"/>
          <w:color w:val="auto"/>
          <w:spacing w:val="-3"/>
          <w:highlight w:val="none"/>
          <w:lang w:eastAsia="zh-CN"/>
        </w:rPr>
        <w:t>充</w:t>
      </w:r>
      <w:r>
        <w:rPr>
          <w:rFonts w:hint="eastAsia" w:ascii="宋体" w:hAnsi="宋体" w:eastAsia="宋体" w:cs="宋体"/>
          <w:color w:val="auto"/>
          <w:highlight w:val="none"/>
          <w:lang w:eastAsia="zh-CN"/>
        </w:rPr>
        <w:t>说</w:t>
      </w:r>
      <w:r>
        <w:rPr>
          <w:rFonts w:hint="eastAsia" w:ascii="宋体" w:hAnsi="宋体" w:eastAsia="宋体" w:cs="宋体"/>
          <w:color w:val="auto"/>
          <w:spacing w:val="-3"/>
          <w:highlight w:val="none"/>
          <w:lang w:eastAsia="zh-CN"/>
        </w:rPr>
        <w:t>明</w:t>
      </w:r>
      <w:r>
        <w:rPr>
          <w:rFonts w:hint="eastAsia" w:ascii="宋体" w:hAnsi="宋体" w:eastAsia="宋体" w:cs="宋体"/>
          <w:color w:val="auto"/>
          <w:spacing w:val="-106"/>
          <w:highlight w:val="none"/>
          <w:lang w:eastAsia="zh-CN"/>
        </w:rPr>
        <w:t>）</w:t>
      </w:r>
      <w:r>
        <w:rPr>
          <w:rFonts w:hint="eastAsia" w:ascii="宋体" w:hAnsi="宋体" w:eastAsia="宋体" w:cs="宋体"/>
          <w:color w:val="auto"/>
          <w:highlight w:val="none"/>
          <w:lang w:eastAsia="zh-CN"/>
        </w:rPr>
        <w:t>。</w:t>
      </w:r>
    </w:p>
    <w:p>
      <w:pPr>
        <w:pStyle w:val="19"/>
        <w:keepNext w:val="0"/>
        <w:keepLines w:val="0"/>
        <w:pageBreakBefore w:val="0"/>
        <w:widowControl w:val="0"/>
        <w:tabs>
          <w:tab w:val="left" w:pos="7241"/>
        </w:tabs>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highlight w:val="none"/>
          <w:lang w:eastAsia="zh-CN"/>
        </w:rPr>
      </w:pPr>
    </w:p>
    <w:p>
      <w:pPr>
        <w:pStyle w:val="19"/>
        <w:keepNext w:val="0"/>
        <w:keepLines w:val="0"/>
        <w:pageBreakBefore w:val="0"/>
        <w:widowControl w:val="0"/>
        <w:tabs>
          <w:tab w:val="left" w:pos="7241"/>
        </w:tabs>
        <w:kinsoku/>
        <w:wordWrap/>
        <w:overflowPunct/>
        <w:topLinePunct w:val="0"/>
        <w:autoSpaceDE/>
        <w:autoSpaceDN/>
        <w:bidi w:val="0"/>
        <w:adjustRightInd w:val="0"/>
        <w:snapToGrid w:val="0"/>
        <w:spacing w:line="240" w:lineRule="auto"/>
        <w:ind w:left="0" w:firstLine="2730" w:firstLineChars="1300"/>
        <w:jc w:val="both"/>
        <w:textAlignment w:val="auto"/>
        <w:rPr>
          <w:rFonts w:hint="eastAsia" w:ascii="宋体" w:hAnsi="宋体" w:eastAsia="宋体" w:cs="宋体"/>
          <w:color w:val="auto"/>
          <w:highlight w:val="none"/>
          <w:lang w:eastAsia="zh-CN"/>
        </w:rPr>
      </w:pPr>
    </w:p>
    <w:p>
      <w:pPr>
        <w:pStyle w:val="19"/>
        <w:keepNext w:val="0"/>
        <w:keepLines w:val="0"/>
        <w:pageBreakBefore w:val="0"/>
        <w:widowControl w:val="0"/>
        <w:tabs>
          <w:tab w:val="left" w:pos="7241"/>
        </w:tabs>
        <w:kinsoku/>
        <w:wordWrap/>
        <w:overflowPunct/>
        <w:topLinePunct w:val="0"/>
        <w:autoSpaceDE/>
        <w:autoSpaceDN/>
        <w:bidi w:val="0"/>
        <w:adjustRightInd w:val="0"/>
        <w:snapToGrid w:val="0"/>
        <w:spacing w:line="240" w:lineRule="auto"/>
        <w:ind w:left="0" w:firstLine="2730" w:firstLineChars="1300"/>
        <w:jc w:val="both"/>
        <w:textAlignment w:val="auto"/>
        <w:rPr>
          <w:rFonts w:hint="eastAsia" w:ascii="宋体" w:hAnsi="宋体" w:eastAsia="宋体" w:cs="宋体"/>
          <w:color w:val="auto"/>
          <w:highlight w:val="none"/>
          <w:lang w:eastAsia="zh-CN"/>
        </w:rPr>
      </w:pPr>
    </w:p>
    <w:p>
      <w:pPr>
        <w:pStyle w:val="19"/>
        <w:keepNext w:val="0"/>
        <w:keepLines w:val="0"/>
        <w:pageBreakBefore w:val="0"/>
        <w:widowControl w:val="0"/>
        <w:tabs>
          <w:tab w:val="left" w:pos="7241"/>
        </w:tabs>
        <w:kinsoku/>
        <w:wordWrap/>
        <w:overflowPunct/>
        <w:topLinePunct w:val="0"/>
        <w:autoSpaceDE/>
        <w:autoSpaceDN/>
        <w:bidi w:val="0"/>
        <w:adjustRightInd w:val="0"/>
        <w:snapToGrid w:val="0"/>
        <w:spacing w:line="240" w:lineRule="auto"/>
        <w:ind w:left="0" w:firstLine="2730" w:firstLineChars="1300"/>
        <w:jc w:val="both"/>
        <w:textAlignment w:val="auto"/>
        <w:rPr>
          <w:rFonts w:hint="eastAsia" w:ascii="宋体" w:hAnsi="宋体" w:eastAsia="宋体" w:cs="宋体"/>
          <w:color w:val="auto"/>
          <w:highlight w:val="none"/>
          <w:lang w:eastAsia="zh-CN"/>
        </w:rPr>
      </w:pPr>
    </w:p>
    <w:p>
      <w:pPr>
        <w:pStyle w:val="19"/>
        <w:keepNext w:val="0"/>
        <w:keepLines w:val="0"/>
        <w:pageBreakBefore w:val="0"/>
        <w:widowControl w:val="0"/>
        <w:tabs>
          <w:tab w:val="left" w:pos="7241"/>
        </w:tabs>
        <w:kinsoku/>
        <w:wordWrap/>
        <w:overflowPunct/>
        <w:topLinePunct w:val="0"/>
        <w:autoSpaceDE/>
        <w:autoSpaceDN/>
        <w:bidi w:val="0"/>
        <w:adjustRightInd w:val="0"/>
        <w:snapToGrid w:val="0"/>
        <w:spacing w:line="240" w:lineRule="auto"/>
        <w:ind w:left="0" w:firstLine="2730" w:firstLineChars="13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投 标</w:t>
      </w:r>
      <w:r>
        <w:rPr>
          <w:rFonts w:hint="eastAsia" w:ascii="宋体" w:hAnsi="宋体" w:eastAsia="宋体" w:cs="宋体"/>
          <w:color w:val="auto"/>
          <w:spacing w:val="-2"/>
          <w:highlight w:val="none"/>
          <w:lang w:eastAsia="zh-CN"/>
        </w:rPr>
        <w:t xml:space="preserve"> </w:t>
      </w:r>
      <w:r>
        <w:rPr>
          <w:rFonts w:hint="eastAsia" w:ascii="宋体" w:hAnsi="宋体" w:eastAsia="宋体" w:cs="宋体"/>
          <w:color w:val="auto"/>
          <w:highlight w:val="none"/>
          <w:lang w:eastAsia="zh-CN"/>
        </w:rPr>
        <w:t>人：</w:t>
      </w:r>
      <w:r>
        <w:rPr>
          <w:rFonts w:hint="eastAsia" w:ascii="宋体" w:hAnsi="宋体" w:eastAsia="宋体" w:cs="宋体"/>
          <w:color w:val="auto"/>
          <w:highlight w:val="none"/>
          <w:u w:val="single" w:color="000000"/>
          <w:lang w:eastAsia="zh-CN"/>
        </w:rPr>
        <w:t xml:space="preserve">                           </w:t>
      </w:r>
      <w:r>
        <w:rPr>
          <w:rFonts w:hint="eastAsia" w:ascii="宋体" w:hAnsi="宋体" w:eastAsia="宋体" w:cs="宋体"/>
          <w:color w:val="auto"/>
          <w:highlight w:val="none"/>
          <w:lang w:eastAsia="zh-CN"/>
        </w:rPr>
        <w:t>（电子签章）</w:t>
      </w:r>
    </w:p>
    <w:p>
      <w:pPr>
        <w:pStyle w:val="19"/>
        <w:keepNext w:val="0"/>
        <w:keepLines w:val="0"/>
        <w:pageBreakBefore w:val="0"/>
        <w:widowControl w:val="0"/>
        <w:tabs>
          <w:tab w:val="left" w:pos="6381"/>
        </w:tabs>
        <w:kinsoku/>
        <w:wordWrap/>
        <w:overflowPunct/>
        <w:topLinePunct w:val="0"/>
        <w:autoSpaceDE/>
        <w:autoSpaceDN/>
        <w:bidi w:val="0"/>
        <w:adjustRightInd w:val="0"/>
        <w:snapToGrid w:val="0"/>
        <w:spacing w:line="240" w:lineRule="auto"/>
        <w:ind w:left="0" w:firstLine="2678" w:firstLineChars="13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spacing w:val="-2"/>
          <w:highlight w:val="none"/>
          <w:lang w:eastAsia="zh-CN"/>
        </w:rPr>
        <w:t>法定代表人或其委托代理人：</w:t>
      </w:r>
      <w:r>
        <w:rPr>
          <w:rFonts w:hint="eastAsia" w:ascii="宋体" w:hAnsi="宋体" w:eastAsia="宋体" w:cs="宋体"/>
          <w:color w:val="auto"/>
          <w:spacing w:val="-2"/>
          <w:highlight w:val="none"/>
          <w:u w:val="single" w:color="000000"/>
          <w:lang w:eastAsia="zh-CN"/>
        </w:rPr>
        <w:t xml:space="preserve">           </w:t>
      </w:r>
      <w:r>
        <w:rPr>
          <w:rFonts w:hint="eastAsia" w:ascii="宋体" w:hAnsi="宋体" w:eastAsia="宋体" w:cs="宋体"/>
          <w:color w:val="auto"/>
          <w:spacing w:val="-1"/>
          <w:highlight w:val="none"/>
          <w:lang w:eastAsia="zh-CN"/>
        </w:rPr>
        <w:t>（</w:t>
      </w:r>
      <w:r>
        <w:rPr>
          <w:rFonts w:hint="eastAsia" w:ascii="宋体" w:hAnsi="宋体" w:eastAsia="宋体" w:cs="宋体"/>
          <w:color w:val="auto"/>
          <w:highlight w:val="none"/>
          <w:lang w:eastAsia="zh-CN"/>
        </w:rPr>
        <w:t>电子签章或签字</w:t>
      </w:r>
      <w:r>
        <w:rPr>
          <w:rFonts w:hint="eastAsia" w:ascii="宋体" w:hAnsi="宋体" w:eastAsia="宋体" w:cs="宋体"/>
          <w:color w:val="auto"/>
          <w:spacing w:val="-1"/>
          <w:highlight w:val="none"/>
          <w:lang w:eastAsia="zh-CN"/>
        </w:rPr>
        <w:t>）</w:t>
      </w:r>
    </w:p>
    <w:p>
      <w:pPr>
        <w:pStyle w:val="19"/>
        <w:keepNext w:val="0"/>
        <w:keepLines w:val="0"/>
        <w:pageBreakBefore w:val="0"/>
        <w:widowControl w:val="0"/>
        <w:tabs>
          <w:tab w:val="left" w:pos="3232"/>
          <w:tab w:val="left" w:pos="8529"/>
        </w:tabs>
        <w:kinsoku/>
        <w:wordWrap/>
        <w:overflowPunct/>
        <w:topLinePunct w:val="0"/>
        <w:autoSpaceDE/>
        <w:autoSpaceDN/>
        <w:bidi w:val="0"/>
        <w:adjustRightInd w:val="0"/>
        <w:snapToGrid w:val="0"/>
        <w:spacing w:line="240" w:lineRule="auto"/>
        <w:ind w:left="0" w:firstLine="2730" w:firstLineChars="13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地    址：</w:t>
      </w:r>
      <w:r>
        <w:rPr>
          <w:rFonts w:hint="eastAsia" w:ascii="宋体" w:hAnsi="宋体" w:eastAsia="宋体" w:cs="宋体"/>
          <w:color w:val="auto"/>
          <w:highlight w:val="none"/>
          <w:u w:val="single" w:color="000000"/>
          <w:lang w:eastAsia="zh-CN"/>
        </w:rPr>
        <w:t xml:space="preserve">                        </w:t>
      </w:r>
    </w:p>
    <w:p>
      <w:pPr>
        <w:pStyle w:val="19"/>
        <w:keepNext w:val="0"/>
        <w:keepLines w:val="0"/>
        <w:pageBreakBefore w:val="0"/>
        <w:widowControl w:val="0"/>
        <w:tabs>
          <w:tab w:val="left" w:pos="3232"/>
          <w:tab w:val="left" w:pos="8529"/>
        </w:tabs>
        <w:kinsoku/>
        <w:wordWrap/>
        <w:overflowPunct/>
        <w:topLinePunct w:val="0"/>
        <w:autoSpaceDE/>
        <w:autoSpaceDN/>
        <w:bidi w:val="0"/>
        <w:adjustRightInd w:val="0"/>
        <w:snapToGrid w:val="0"/>
        <w:spacing w:line="240" w:lineRule="auto"/>
        <w:ind w:left="0" w:firstLine="2730" w:firstLineChars="13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网    址：</w:t>
      </w:r>
      <w:r>
        <w:rPr>
          <w:rFonts w:hint="eastAsia" w:ascii="宋体" w:hAnsi="宋体" w:eastAsia="宋体" w:cs="宋体"/>
          <w:color w:val="auto"/>
          <w:highlight w:val="none"/>
          <w:u w:val="single" w:color="000000"/>
          <w:lang w:eastAsia="zh-CN"/>
        </w:rPr>
        <w:t xml:space="preserve">                        </w:t>
      </w:r>
    </w:p>
    <w:p>
      <w:pPr>
        <w:pStyle w:val="19"/>
        <w:keepNext w:val="0"/>
        <w:keepLines w:val="0"/>
        <w:pageBreakBefore w:val="0"/>
        <w:widowControl w:val="0"/>
        <w:tabs>
          <w:tab w:val="left" w:pos="3232"/>
          <w:tab w:val="left" w:pos="8529"/>
        </w:tabs>
        <w:kinsoku/>
        <w:wordWrap/>
        <w:overflowPunct/>
        <w:topLinePunct w:val="0"/>
        <w:autoSpaceDE/>
        <w:autoSpaceDN/>
        <w:bidi w:val="0"/>
        <w:adjustRightInd w:val="0"/>
        <w:snapToGrid w:val="0"/>
        <w:spacing w:line="240" w:lineRule="auto"/>
        <w:ind w:left="0" w:firstLine="2730" w:firstLineChars="13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电    话：</w:t>
      </w:r>
      <w:r>
        <w:rPr>
          <w:rFonts w:hint="eastAsia" w:ascii="宋体" w:hAnsi="宋体" w:eastAsia="宋体" w:cs="宋体"/>
          <w:color w:val="auto"/>
          <w:highlight w:val="none"/>
          <w:u w:val="single" w:color="000000"/>
          <w:lang w:eastAsia="zh-CN"/>
        </w:rPr>
        <w:t xml:space="preserve">                        </w:t>
      </w:r>
    </w:p>
    <w:p>
      <w:pPr>
        <w:pStyle w:val="19"/>
        <w:keepNext w:val="0"/>
        <w:keepLines w:val="0"/>
        <w:pageBreakBefore w:val="0"/>
        <w:widowControl w:val="0"/>
        <w:tabs>
          <w:tab w:val="left" w:pos="3232"/>
          <w:tab w:val="left" w:pos="8529"/>
        </w:tabs>
        <w:kinsoku/>
        <w:wordWrap/>
        <w:overflowPunct/>
        <w:topLinePunct w:val="0"/>
        <w:autoSpaceDE/>
        <w:autoSpaceDN/>
        <w:bidi w:val="0"/>
        <w:adjustRightInd w:val="0"/>
        <w:snapToGrid w:val="0"/>
        <w:spacing w:line="240" w:lineRule="auto"/>
        <w:ind w:left="0" w:firstLine="2730" w:firstLineChars="13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传    真：</w:t>
      </w:r>
      <w:r>
        <w:rPr>
          <w:rFonts w:hint="eastAsia" w:ascii="宋体" w:hAnsi="宋体" w:eastAsia="宋体" w:cs="宋体"/>
          <w:color w:val="auto"/>
          <w:highlight w:val="none"/>
          <w:u w:val="single" w:color="000000"/>
          <w:lang w:eastAsia="zh-CN"/>
        </w:rPr>
        <w:t xml:space="preserve">                        </w:t>
      </w:r>
    </w:p>
    <w:p>
      <w:pPr>
        <w:pStyle w:val="19"/>
        <w:keepNext w:val="0"/>
        <w:keepLines w:val="0"/>
        <w:pageBreakBefore w:val="0"/>
        <w:widowControl w:val="0"/>
        <w:tabs>
          <w:tab w:val="left" w:pos="8529"/>
        </w:tabs>
        <w:kinsoku/>
        <w:wordWrap/>
        <w:overflowPunct/>
        <w:topLinePunct w:val="0"/>
        <w:autoSpaceDE/>
        <w:autoSpaceDN/>
        <w:bidi w:val="0"/>
        <w:adjustRightInd w:val="0"/>
        <w:snapToGrid w:val="0"/>
        <w:spacing w:line="240" w:lineRule="auto"/>
        <w:ind w:left="0" w:firstLine="2730" w:firstLineChars="13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邮政编码：</w:t>
      </w:r>
      <w:r>
        <w:rPr>
          <w:rFonts w:hint="eastAsia" w:ascii="宋体" w:hAnsi="宋体" w:eastAsia="宋体" w:cs="宋体"/>
          <w:color w:val="auto"/>
          <w:highlight w:val="none"/>
          <w:u w:val="single" w:color="000000"/>
          <w:lang w:eastAsia="zh-CN"/>
        </w:rPr>
        <w:t xml:space="preserve">                        </w:t>
      </w:r>
    </w:p>
    <w:p>
      <w:pPr>
        <w:pStyle w:val="19"/>
        <w:keepNext w:val="0"/>
        <w:keepLines w:val="0"/>
        <w:pageBreakBefore w:val="0"/>
        <w:widowControl w:val="0"/>
        <w:tabs>
          <w:tab w:val="left" w:pos="631"/>
          <w:tab w:val="left" w:pos="1471"/>
          <w:tab w:val="left" w:pos="2311"/>
        </w:tabs>
        <w:kinsoku/>
        <w:wordWrap/>
        <w:overflowPunct/>
        <w:topLinePunct w:val="0"/>
        <w:autoSpaceDE/>
        <w:autoSpaceDN/>
        <w:bidi w:val="0"/>
        <w:adjustRightInd w:val="0"/>
        <w:snapToGrid w:val="0"/>
        <w:spacing w:line="240" w:lineRule="auto"/>
        <w:ind w:left="0" w:firstLine="2730" w:firstLineChars="13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color="000000"/>
          <w:lang w:eastAsia="zh-CN"/>
        </w:rPr>
        <w:t xml:space="preserve">     </w:t>
      </w:r>
      <w:r>
        <w:rPr>
          <w:rFonts w:hint="eastAsia" w:ascii="宋体" w:hAnsi="宋体" w:eastAsia="宋体" w:cs="宋体"/>
          <w:color w:val="auto"/>
          <w:highlight w:val="none"/>
          <w:u w:val="single" w:color="000000"/>
          <w:lang w:eastAsia="zh-CN"/>
        </w:rPr>
        <w:tab/>
      </w:r>
      <w:r>
        <w:rPr>
          <w:rFonts w:hint="eastAsia" w:ascii="宋体" w:hAnsi="宋体" w:eastAsia="宋体" w:cs="宋体"/>
          <w:color w:val="auto"/>
          <w:highlight w:val="none"/>
          <w:lang w:eastAsia="zh-CN"/>
        </w:rPr>
        <w:t>年</w:t>
      </w:r>
      <w:r>
        <w:rPr>
          <w:rFonts w:hint="eastAsia" w:ascii="宋体" w:hAnsi="宋体" w:eastAsia="宋体" w:cs="宋体"/>
          <w:color w:val="auto"/>
          <w:highlight w:val="none"/>
          <w:u w:val="single" w:color="000000"/>
          <w:lang w:eastAsia="zh-CN"/>
        </w:rPr>
        <w:t xml:space="preserve">       </w:t>
      </w:r>
      <w:r>
        <w:rPr>
          <w:rFonts w:hint="eastAsia" w:ascii="宋体" w:hAnsi="宋体" w:eastAsia="宋体" w:cs="宋体"/>
          <w:color w:val="auto"/>
          <w:highlight w:val="none"/>
          <w:lang w:eastAsia="zh-CN"/>
        </w:rPr>
        <w:t>月</w:t>
      </w:r>
      <w:r>
        <w:rPr>
          <w:rFonts w:hint="eastAsia" w:ascii="宋体" w:hAnsi="宋体" w:eastAsia="宋体" w:cs="宋体"/>
          <w:color w:val="auto"/>
          <w:highlight w:val="none"/>
          <w:u w:val="single" w:color="000000"/>
          <w:lang w:eastAsia="zh-CN"/>
        </w:rPr>
        <w:t xml:space="preserve">      </w:t>
      </w:r>
      <w:r>
        <w:rPr>
          <w:rFonts w:hint="eastAsia" w:ascii="宋体" w:hAnsi="宋体" w:eastAsia="宋体" w:cs="宋体"/>
          <w:color w:val="auto"/>
          <w:highlight w:val="none"/>
          <w:lang w:eastAsia="zh-CN"/>
        </w:rPr>
        <w:t>日</w:t>
      </w:r>
    </w:p>
    <w:p>
      <w:pPr>
        <w:keepNext w:val="0"/>
        <w:keepLines w:val="0"/>
        <w:pageBreakBefore w:val="0"/>
        <w:widowControl w:val="0"/>
        <w:kinsoku/>
        <w:wordWrap/>
        <w:overflowPunct/>
        <w:topLinePunct w:val="0"/>
        <w:autoSpaceDE/>
        <w:autoSpaceDN/>
        <w:bidi w:val="0"/>
        <w:spacing w:line="240" w:lineRule="auto"/>
        <w:ind w:firstLine="2730" w:firstLineChars="1300"/>
        <w:jc w:val="right"/>
        <w:textAlignment w:val="auto"/>
        <w:rPr>
          <w:rFonts w:hint="eastAsia" w:ascii="宋体" w:hAnsi="宋体" w:eastAsia="宋体" w:cs="宋体"/>
          <w:color w:val="auto"/>
          <w:sz w:val="21"/>
          <w:szCs w:val="21"/>
          <w:highlight w:val="none"/>
          <w:lang w:eastAsia="zh-CN"/>
        </w:rPr>
        <w:sectPr>
          <w:pgSz w:w="11907" w:h="16840"/>
          <w:pgMar w:top="1418" w:right="1418" w:bottom="1418" w:left="1418" w:header="851" w:footer="851" w:gutter="0"/>
          <w:cols w:space="0" w:num="1"/>
        </w:sectPr>
      </w:pPr>
    </w:p>
    <w:p>
      <w:pPr>
        <w:pStyle w:val="4"/>
        <w:keepNext w:val="0"/>
        <w:keepLines w:val="0"/>
        <w:pageBreakBefore w:val="0"/>
        <w:widowControl w:val="0"/>
        <w:kinsoku/>
        <w:wordWrap/>
        <w:overflowPunct/>
        <w:topLinePunct w:val="0"/>
        <w:autoSpaceDE/>
        <w:autoSpaceDN/>
        <w:bidi w:val="0"/>
        <w:adjustRightInd/>
        <w:snapToGrid/>
        <w:spacing w:line="240" w:lineRule="auto"/>
        <w:ind w:left="0" w:firstLine="281" w:firstLineChars="100"/>
        <w:jc w:val="center"/>
        <w:textAlignment w:val="auto"/>
        <w:rPr>
          <w:rFonts w:hint="eastAsia" w:ascii="宋体" w:hAnsi="宋体" w:eastAsia="宋体" w:cs="宋体"/>
          <w:b/>
          <w:bCs/>
          <w:color w:val="auto"/>
          <w:sz w:val="28"/>
          <w:szCs w:val="28"/>
          <w:highlight w:val="none"/>
          <w:lang w:eastAsia="zh-CN"/>
        </w:rPr>
      </w:pPr>
      <w:bookmarkStart w:id="176" w:name="_bookmark197"/>
      <w:bookmarkEnd w:id="176"/>
      <w:bookmarkStart w:id="177" w:name="_bookmark198"/>
      <w:bookmarkEnd w:id="177"/>
      <w:bookmarkStart w:id="178" w:name="_Toc24706"/>
      <w:bookmarkStart w:id="179" w:name="_Toc504729720"/>
      <w:r>
        <w:rPr>
          <w:rFonts w:hint="eastAsia" w:ascii="宋体" w:hAnsi="宋体" w:eastAsia="宋体" w:cs="宋体"/>
          <w:bCs w:val="0"/>
          <w:color w:val="auto"/>
          <w:sz w:val="28"/>
          <w:szCs w:val="28"/>
          <w:highlight w:val="none"/>
          <w:lang w:eastAsia="zh-CN"/>
        </w:rPr>
        <w:t>二、法定代表人（单位负责人）身份证明</w:t>
      </w:r>
      <w:bookmarkEnd w:id="178"/>
      <w:bookmarkEnd w:id="179"/>
    </w:p>
    <w:p>
      <w:pPr>
        <w:keepNext w:val="0"/>
        <w:keepLines w:val="0"/>
        <w:pageBreakBefore w:val="0"/>
        <w:widowControl w:val="0"/>
        <w:kinsoku/>
        <w:wordWrap/>
        <w:overflowPunct/>
        <w:topLinePunct w:val="0"/>
        <w:autoSpaceDE/>
        <w:autoSpaceDN/>
        <w:bidi w:val="0"/>
        <w:adjustRightInd/>
        <w:snapToGrid/>
        <w:spacing w:line="240" w:lineRule="auto"/>
        <w:ind w:left="0" w:firstLine="444" w:firstLineChars="200"/>
        <w:textAlignment w:val="auto"/>
        <w:rPr>
          <w:rFonts w:hint="eastAsia" w:ascii="宋体" w:hAnsi="宋体" w:eastAsia="宋体" w:cs="宋体"/>
          <w:color w:val="auto"/>
          <w:spacing w:val="6"/>
          <w:sz w:val="21"/>
          <w:szCs w:val="21"/>
          <w:highlight w:val="none"/>
          <w:u w:val="single"/>
        </w:rPr>
      </w:pPr>
      <w:r>
        <w:rPr>
          <w:rFonts w:hint="eastAsia" w:ascii="宋体" w:hAnsi="宋体" w:eastAsia="宋体" w:cs="宋体"/>
          <w:color w:val="auto"/>
          <w:spacing w:val="6"/>
          <w:sz w:val="21"/>
          <w:szCs w:val="21"/>
          <w:highlight w:val="none"/>
        </w:rPr>
        <w:t>单位名称：</w:t>
      </w:r>
    </w:p>
    <w:p>
      <w:pPr>
        <w:keepNext w:val="0"/>
        <w:keepLines w:val="0"/>
        <w:pageBreakBefore w:val="0"/>
        <w:widowControl w:val="0"/>
        <w:kinsoku/>
        <w:wordWrap/>
        <w:overflowPunct/>
        <w:topLinePunct w:val="0"/>
        <w:autoSpaceDE/>
        <w:autoSpaceDN/>
        <w:bidi w:val="0"/>
        <w:adjustRightInd/>
        <w:snapToGrid/>
        <w:spacing w:line="240" w:lineRule="auto"/>
        <w:ind w:left="0" w:firstLine="444" w:firstLineChars="200"/>
        <w:textAlignment w:val="auto"/>
        <w:rPr>
          <w:rFonts w:hint="eastAsia" w:ascii="宋体" w:hAnsi="宋体" w:eastAsia="宋体" w:cs="宋体"/>
          <w:color w:val="auto"/>
          <w:spacing w:val="6"/>
          <w:sz w:val="21"/>
          <w:szCs w:val="21"/>
          <w:highlight w:val="none"/>
          <w:u w:val="single"/>
        </w:rPr>
      </w:pPr>
      <w:r>
        <w:rPr>
          <w:rFonts w:hint="eastAsia" w:ascii="宋体" w:hAnsi="宋体" w:eastAsia="宋体" w:cs="宋体"/>
          <w:color w:val="auto"/>
          <w:spacing w:val="6"/>
          <w:sz w:val="21"/>
          <w:szCs w:val="21"/>
          <w:highlight w:val="none"/>
        </w:rPr>
        <w:t>单位性质：</w:t>
      </w:r>
    </w:p>
    <w:p>
      <w:pPr>
        <w:keepNext w:val="0"/>
        <w:keepLines w:val="0"/>
        <w:pageBreakBefore w:val="0"/>
        <w:widowControl w:val="0"/>
        <w:kinsoku/>
        <w:wordWrap/>
        <w:overflowPunct/>
        <w:topLinePunct w:val="0"/>
        <w:autoSpaceDE/>
        <w:autoSpaceDN/>
        <w:bidi w:val="0"/>
        <w:adjustRightInd/>
        <w:snapToGrid/>
        <w:spacing w:line="240" w:lineRule="auto"/>
        <w:ind w:left="0" w:firstLine="444" w:firstLineChars="200"/>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地    址：</w:t>
      </w:r>
    </w:p>
    <w:p>
      <w:pPr>
        <w:keepNext w:val="0"/>
        <w:keepLines w:val="0"/>
        <w:pageBreakBefore w:val="0"/>
        <w:widowControl w:val="0"/>
        <w:kinsoku/>
        <w:wordWrap/>
        <w:overflowPunct/>
        <w:topLinePunct w:val="0"/>
        <w:autoSpaceDE/>
        <w:autoSpaceDN/>
        <w:bidi w:val="0"/>
        <w:adjustRightInd/>
        <w:snapToGrid/>
        <w:spacing w:line="240" w:lineRule="auto"/>
        <w:ind w:left="0" w:firstLine="444" w:firstLineChars="200"/>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成立时间：</w:t>
      </w:r>
      <w:r>
        <w:rPr>
          <w:rFonts w:hint="eastAsia" w:ascii="宋体" w:hAnsi="宋体" w:eastAsia="宋体" w:cs="宋体"/>
          <w:color w:val="auto"/>
          <w:spacing w:val="6"/>
          <w:sz w:val="21"/>
          <w:szCs w:val="21"/>
          <w:highlight w:val="none"/>
          <w:u w:val="single"/>
        </w:rPr>
        <w:t xml:space="preserve">    </w:t>
      </w:r>
      <w:r>
        <w:rPr>
          <w:rFonts w:hint="eastAsia" w:ascii="宋体" w:hAnsi="宋体" w:eastAsia="宋体" w:cs="宋体"/>
          <w:color w:val="auto"/>
          <w:spacing w:val="6"/>
          <w:sz w:val="21"/>
          <w:szCs w:val="21"/>
          <w:highlight w:val="none"/>
          <w:u w:val="none"/>
        </w:rPr>
        <w:t>年</w:t>
      </w:r>
      <w:r>
        <w:rPr>
          <w:rFonts w:hint="eastAsia" w:ascii="宋体" w:hAnsi="宋体" w:eastAsia="宋体" w:cs="宋体"/>
          <w:color w:val="auto"/>
          <w:spacing w:val="6"/>
          <w:sz w:val="21"/>
          <w:szCs w:val="21"/>
          <w:highlight w:val="none"/>
          <w:u w:val="single"/>
        </w:rPr>
        <w:t xml:space="preserve">    </w:t>
      </w:r>
      <w:r>
        <w:rPr>
          <w:rFonts w:hint="eastAsia" w:ascii="宋体" w:hAnsi="宋体" w:eastAsia="宋体" w:cs="宋体"/>
          <w:color w:val="auto"/>
          <w:spacing w:val="6"/>
          <w:sz w:val="21"/>
          <w:szCs w:val="21"/>
          <w:highlight w:val="none"/>
          <w:u w:val="none"/>
        </w:rPr>
        <w:t>月</w:t>
      </w:r>
      <w:r>
        <w:rPr>
          <w:rFonts w:hint="eastAsia" w:ascii="宋体" w:hAnsi="宋体" w:eastAsia="宋体" w:cs="宋体"/>
          <w:color w:val="auto"/>
          <w:spacing w:val="6"/>
          <w:sz w:val="21"/>
          <w:szCs w:val="21"/>
          <w:highlight w:val="none"/>
          <w:u w:val="single"/>
        </w:rPr>
        <w:t xml:space="preserve">    </w:t>
      </w:r>
      <w:r>
        <w:rPr>
          <w:rFonts w:hint="eastAsia" w:ascii="宋体" w:hAnsi="宋体" w:eastAsia="宋体" w:cs="宋体"/>
          <w:color w:val="auto"/>
          <w:spacing w:val="6"/>
          <w:sz w:val="21"/>
          <w:szCs w:val="21"/>
          <w:highlight w:val="none"/>
          <w:u w:val="none"/>
        </w:rPr>
        <w:t>日</w:t>
      </w:r>
    </w:p>
    <w:p>
      <w:pPr>
        <w:keepNext w:val="0"/>
        <w:keepLines w:val="0"/>
        <w:pageBreakBefore w:val="0"/>
        <w:widowControl w:val="0"/>
        <w:kinsoku/>
        <w:wordWrap/>
        <w:overflowPunct/>
        <w:topLinePunct w:val="0"/>
        <w:autoSpaceDE/>
        <w:autoSpaceDN/>
        <w:bidi w:val="0"/>
        <w:adjustRightInd/>
        <w:snapToGrid/>
        <w:spacing w:line="240" w:lineRule="auto"/>
        <w:ind w:left="0" w:firstLine="444" w:firstLineChars="200"/>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经营期限：</w:t>
      </w:r>
    </w:p>
    <w:p>
      <w:pPr>
        <w:keepNext w:val="0"/>
        <w:keepLines w:val="0"/>
        <w:pageBreakBefore w:val="0"/>
        <w:widowControl w:val="0"/>
        <w:kinsoku/>
        <w:wordWrap/>
        <w:overflowPunct/>
        <w:topLinePunct w:val="0"/>
        <w:autoSpaceDE/>
        <w:autoSpaceDN/>
        <w:bidi w:val="0"/>
        <w:adjustRightInd/>
        <w:snapToGrid/>
        <w:spacing w:line="240" w:lineRule="auto"/>
        <w:ind w:left="0" w:firstLine="444" w:firstLineChars="200"/>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 xml:space="preserve">姓    名：                 </w:t>
      </w:r>
      <w:r>
        <w:rPr>
          <w:rFonts w:hint="eastAsia" w:ascii="宋体" w:hAnsi="宋体" w:eastAsia="宋体" w:cs="宋体"/>
          <w:color w:val="auto"/>
          <w:spacing w:val="6"/>
          <w:sz w:val="21"/>
          <w:szCs w:val="21"/>
          <w:highlight w:val="none"/>
          <w:lang w:val="en-US" w:eastAsia="zh-CN"/>
        </w:rPr>
        <w:t xml:space="preserve">  </w:t>
      </w:r>
      <w:r>
        <w:rPr>
          <w:rFonts w:hint="eastAsia" w:ascii="宋体" w:hAnsi="宋体" w:eastAsia="宋体" w:cs="宋体"/>
          <w:color w:val="auto"/>
          <w:spacing w:val="6"/>
          <w:sz w:val="21"/>
          <w:szCs w:val="21"/>
          <w:highlight w:val="none"/>
        </w:rPr>
        <w:t xml:space="preserve">性  别：         </w:t>
      </w:r>
    </w:p>
    <w:p>
      <w:pPr>
        <w:keepNext w:val="0"/>
        <w:keepLines w:val="0"/>
        <w:pageBreakBefore w:val="0"/>
        <w:widowControl w:val="0"/>
        <w:kinsoku/>
        <w:wordWrap/>
        <w:overflowPunct/>
        <w:topLinePunct w:val="0"/>
        <w:autoSpaceDE/>
        <w:autoSpaceDN/>
        <w:bidi w:val="0"/>
        <w:adjustRightInd/>
        <w:snapToGrid/>
        <w:spacing w:line="240" w:lineRule="auto"/>
        <w:ind w:left="0" w:firstLine="444" w:firstLineChars="200"/>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 xml:space="preserve">身份证号：               </w:t>
      </w:r>
      <w:r>
        <w:rPr>
          <w:rFonts w:hint="eastAsia" w:ascii="宋体" w:hAnsi="宋体" w:eastAsia="宋体" w:cs="宋体"/>
          <w:color w:val="auto"/>
          <w:spacing w:val="6"/>
          <w:sz w:val="21"/>
          <w:szCs w:val="21"/>
          <w:highlight w:val="none"/>
          <w:lang w:val="en-US" w:eastAsia="zh-CN"/>
        </w:rPr>
        <w:t xml:space="preserve">  </w:t>
      </w:r>
      <w:r>
        <w:rPr>
          <w:rFonts w:hint="eastAsia" w:ascii="宋体" w:hAnsi="宋体" w:eastAsia="宋体" w:cs="宋体"/>
          <w:color w:val="auto"/>
          <w:spacing w:val="6"/>
          <w:sz w:val="21"/>
          <w:szCs w:val="21"/>
          <w:highlight w:val="none"/>
        </w:rPr>
        <w:t xml:space="preserve">  职  务： </w:t>
      </w:r>
    </w:p>
    <w:p>
      <w:pPr>
        <w:keepNext w:val="0"/>
        <w:keepLines w:val="0"/>
        <w:pageBreakBefore w:val="0"/>
        <w:widowControl w:val="0"/>
        <w:kinsoku/>
        <w:wordWrap/>
        <w:overflowPunct/>
        <w:topLinePunct w:val="0"/>
        <w:autoSpaceDE/>
        <w:autoSpaceDN/>
        <w:bidi w:val="0"/>
        <w:adjustRightInd/>
        <w:snapToGrid/>
        <w:spacing w:line="240" w:lineRule="auto"/>
        <w:ind w:left="0" w:firstLine="444" w:firstLineChars="200"/>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 xml:space="preserve">系 </w:t>
      </w:r>
      <w:r>
        <w:rPr>
          <w:rFonts w:hint="eastAsia" w:ascii="宋体" w:hAnsi="宋体" w:eastAsia="宋体" w:cs="宋体"/>
          <w:color w:val="auto"/>
          <w:spacing w:val="6"/>
          <w:sz w:val="21"/>
          <w:szCs w:val="21"/>
          <w:highlight w:val="none"/>
          <w:u w:val="single"/>
        </w:rPr>
        <w:t>（投标人名称）</w:t>
      </w:r>
      <w:r>
        <w:rPr>
          <w:rFonts w:hint="eastAsia" w:ascii="宋体" w:hAnsi="宋体" w:eastAsia="宋体" w:cs="宋体"/>
          <w:color w:val="auto"/>
          <w:spacing w:val="6"/>
          <w:sz w:val="21"/>
          <w:szCs w:val="21"/>
          <w:highlight w:val="none"/>
        </w:rPr>
        <w:t>的法定代表人（</w:t>
      </w:r>
      <w:r>
        <w:rPr>
          <w:rFonts w:hint="eastAsia" w:ascii="宋体" w:hAnsi="宋体" w:eastAsia="宋体" w:cs="宋体"/>
          <w:color w:val="auto"/>
          <w:spacing w:val="6"/>
          <w:sz w:val="21"/>
          <w:szCs w:val="21"/>
          <w:highlight w:val="none"/>
          <w:lang w:eastAsia="zh-CN"/>
        </w:rPr>
        <w:t>单位</w:t>
      </w:r>
      <w:r>
        <w:rPr>
          <w:rFonts w:hint="eastAsia" w:ascii="宋体" w:hAnsi="宋体" w:eastAsia="宋体" w:cs="宋体"/>
          <w:color w:val="auto"/>
          <w:spacing w:val="6"/>
          <w:sz w:val="21"/>
          <w:szCs w:val="21"/>
          <w:highlight w:val="none"/>
        </w:rPr>
        <w:t>负责人）</w:t>
      </w:r>
    </w:p>
    <w:p>
      <w:pPr>
        <w:pStyle w:val="19"/>
        <w:keepNext w:val="0"/>
        <w:keepLines w:val="0"/>
        <w:pageBreakBefore w:val="0"/>
        <w:widowControl w:val="0"/>
        <w:kinsoku/>
        <w:wordWrap/>
        <w:overflowPunct/>
        <w:topLinePunct w:val="0"/>
        <w:autoSpaceDE/>
        <w:autoSpaceDN/>
        <w:bidi w:val="0"/>
        <w:adjustRightInd/>
        <w:snapToGrid/>
        <w:spacing w:before="170" w:line="240" w:lineRule="auto"/>
        <w:ind w:left="0" w:firstLine="420" w:firstLineChars="200"/>
        <w:textAlignment w:val="auto"/>
        <w:rPr>
          <w:rFonts w:hint="eastAsia" w:ascii="宋体" w:hAnsi="宋体" w:eastAsia="宋体" w:cs="宋体"/>
          <w:color w:val="auto"/>
          <w:sz w:val="21"/>
          <w:szCs w:val="21"/>
          <w:highlight w:val="none"/>
        </w:rPr>
      </w:pPr>
    </w:p>
    <w:p>
      <w:pPr>
        <w:pStyle w:val="19"/>
        <w:keepNext w:val="0"/>
        <w:keepLines w:val="0"/>
        <w:pageBreakBefore w:val="0"/>
        <w:widowControl w:val="0"/>
        <w:kinsoku/>
        <w:wordWrap/>
        <w:overflowPunct/>
        <w:topLinePunct w:val="0"/>
        <w:autoSpaceDE/>
        <w:autoSpaceDN/>
        <w:bidi w:val="0"/>
        <w:adjustRightInd/>
        <w:snapToGrid/>
        <w:spacing w:before="170" w:line="240" w:lineRule="auto"/>
        <w:ind w:left="8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特此证明。</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auto"/>
          <w:sz w:val="21"/>
          <w:szCs w:val="21"/>
          <w:highlight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auto"/>
          <w:sz w:val="21"/>
          <w:szCs w:val="21"/>
          <w:highlight w:val="none"/>
          <w:lang w:eastAsia="zh-CN"/>
        </w:rPr>
      </w:pPr>
    </w:p>
    <w:p>
      <w:pPr>
        <w:pStyle w:val="19"/>
        <w:keepNext w:val="0"/>
        <w:keepLines w:val="0"/>
        <w:pageBreakBefore w:val="0"/>
        <w:widowControl w:val="0"/>
        <w:kinsoku/>
        <w:wordWrap/>
        <w:overflowPunct/>
        <w:topLinePunct w:val="0"/>
        <w:autoSpaceDE/>
        <w:autoSpaceDN/>
        <w:bidi w:val="0"/>
        <w:adjustRightInd/>
        <w:snapToGrid/>
        <w:spacing w:line="240" w:lineRule="auto"/>
        <w:ind w:right="1033"/>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附：法定代表人（单位负责人）身份证复印件。</w:t>
      </w:r>
    </w:p>
    <w:tbl>
      <w:tblPr>
        <w:tblStyle w:val="41"/>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9"/>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6" w:hRule="atLeast"/>
          <w:jc w:val="center"/>
        </w:trPr>
        <w:tc>
          <w:tcPr>
            <w:tcW w:w="50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color w:val="auto"/>
                <w:sz w:val="21"/>
                <w:szCs w:val="21"/>
                <w:highlight w:val="none"/>
                <w:lang w:val="en-US" w:eastAsia="zh-CN"/>
              </w:rPr>
            </w:pPr>
          </w:p>
        </w:tc>
        <w:tc>
          <w:tcPr>
            <w:tcW w:w="50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b/>
                <w:color w:val="auto"/>
                <w:sz w:val="21"/>
                <w:szCs w:val="21"/>
                <w:highlight w:val="none"/>
                <w:lang w:val="en-US"/>
              </w:rPr>
            </w:pPr>
          </w:p>
        </w:tc>
      </w:tr>
    </w:tbl>
    <w:p>
      <w:pPr>
        <w:pStyle w:val="19"/>
        <w:keepNext w:val="0"/>
        <w:keepLines w:val="0"/>
        <w:pageBreakBefore w:val="0"/>
        <w:widowControl w:val="0"/>
        <w:kinsoku/>
        <w:wordWrap/>
        <w:overflowPunct/>
        <w:topLinePunct w:val="0"/>
        <w:autoSpaceDE/>
        <w:autoSpaceDN/>
        <w:bidi w:val="0"/>
        <w:adjustRightInd/>
        <w:snapToGrid/>
        <w:spacing w:line="240" w:lineRule="auto"/>
        <w:ind w:right="1033"/>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注：本身份证明需由投标人加盖单位公章。</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auto"/>
          <w:sz w:val="21"/>
          <w:szCs w:val="21"/>
          <w:highlight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auto"/>
          <w:sz w:val="21"/>
          <w:szCs w:val="21"/>
          <w:highlight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auto"/>
          <w:sz w:val="21"/>
          <w:szCs w:val="21"/>
          <w:highlight w:val="none"/>
          <w:lang w:eastAsia="zh-CN"/>
        </w:rPr>
      </w:pPr>
    </w:p>
    <w:p>
      <w:pPr>
        <w:pStyle w:val="19"/>
        <w:keepNext w:val="0"/>
        <w:keepLines w:val="0"/>
        <w:pageBreakBefore w:val="0"/>
        <w:widowControl w:val="0"/>
        <w:tabs>
          <w:tab w:val="left" w:pos="6521"/>
        </w:tabs>
        <w:kinsoku/>
        <w:wordWrap/>
        <w:overflowPunct/>
        <w:topLinePunct w:val="0"/>
        <w:autoSpaceDE/>
        <w:autoSpaceDN/>
        <w:bidi w:val="0"/>
        <w:adjustRightInd/>
        <w:snapToGrid/>
        <w:spacing w:line="240" w:lineRule="auto"/>
        <w:ind w:left="4212"/>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pacing w:val="-2"/>
          <w:sz w:val="21"/>
          <w:szCs w:val="21"/>
          <w:highlight w:val="none"/>
          <w:lang w:eastAsia="zh-CN"/>
        </w:rPr>
        <w:t>投标人：</w:t>
      </w:r>
      <w:r>
        <w:rPr>
          <w:rFonts w:hint="eastAsia" w:ascii="宋体" w:hAnsi="宋体" w:eastAsia="宋体" w:cs="宋体"/>
          <w:color w:val="auto"/>
          <w:spacing w:val="-2"/>
          <w:sz w:val="21"/>
          <w:szCs w:val="21"/>
          <w:highlight w:val="none"/>
          <w:u w:val="single" w:color="000000"/>
          <w:lang w:eastAsia="zh-CN"/>
        </w:rPr>
        <w:tab/>
      </w:r>
      <w:r>
        <w:rPr>
          <w:rFonts w:hint="eastAsia" w:ascii="宋体" w:hAnsi="宋体" w:eastAsia="宋体" w:cs="宋体"/>
          <w:color w:val="auto"/>
          <w:spacing w:val="-1"/>
          <w:sz w:val="21"/>
          <w:szCs w:val="21"/>
          <w:highlight w:val="none"/>
          <w:lang w:eastAsia="zh-CN"/>
        </w:rPr>
        <w:t>（电子签章）</w:t>
      </w:r>
    </w:p>
    <w:p>
      <w:pPr>
        <w:pStyle w:val="19"/>
        <w:keepNext w:val="0"/>
        <w:keepLines w:val="0"/>
        <w:pageBreakBefore w:val="0"/>
        <w:widowControl w:val="0"/>
        <w:tabs>
          <w:tab w:val="left" w:pos="5352"/>
          <w:tab w:val="left" w:pos="6192"/>
          <w:tab w:val="left" w:pos="7032"/>
        </w:tabs>
        <w:kinsoku/>
        <w:wordWrap/>
        <w:overflowPunct/>
        <w:topLinePunct w:val="0"/>
        <w:autoSpaceDE/>
        <w:autoSpaceDN/>
        <w:bidi w:val="0"/>
        <w:adjustRightInd/>
        <w:snapToGrid/>
        <w:spacing w:line="240" w:lineRule="auto"/>
        <w:ind w:left="4721" w:right="1033"/>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u w:val="single" w:color="000000"/>
          <w:lang w:eastAsia="zh-CN"/>
        </w:rPr>
        <w:tab/>
      </w:r>
      <w:r>
        <w:rPr>
          <w:rFonts w:hint="eastAsia" w:ascii="宋体" w:hAnsi="宋体" w:eastAsia="宋体" w:cs="宋体"/>
          <w:color w:val="auto"/>
          <w:sz w:val="21"/>
          <w:szCs w:val="21"/>
          <w:highlight w:val="none"/>
          <w:lang w:eastAsia="zh-CN"/>
        </w:rPr>
        <w:t>年</w:t>
      </w:r>
      <w:r>
        <w:rPr>
          <w:rFonts w:hint="eastAsia" w:ascii="宋体" w:hAnsi="宋体" w:eastAsia="宋体" w:cs="宋体"/>
          <w:color w:val="auto"/>
          <w:sz w:val="21"/>
          <w:szCs w:val="21"/>
          <w:highlight w:val="none"/>
          <w:u w:val="single" w:color="000000"/>
          <w:lang w:eastAsia="zh-CN"/>
        </w:rPr>
        <w:tab/>
      </w:r>
      <w:r>
        <w:rPr>
          <w:rFonts w:hint="eastAsia" w:ascii="宋体" w:hAnsi="宋体" w:eastAsia="宋体" w:cs="宋体"/>
          <w:color w:val="auto"/>
          <w:sz w:val="21"/>
          <w:szCs w:val="21"/>
          <w:highlight w:val="none"/>
          <w:lang w:eastAsia="zh-CN"/>
        </w:rPr>
        <w:t>月</w:t>
      </w:r>
      <w:r>
        <w:rPr>
          <w:rFonts w:hint="eastAsia" w:ascii="宋体" w:hAnsi="宋体" w:eastAsia="宋体" w:cs="宋体"/>
          <w:color w:val="auto"/>
          <w:sz w:val="21"/>
          <w:szCs w:val="21"/>
          <w:highlight w:val="none"/>
          <w:u w:val="single" w:color="000000"/>
          <w:lang w:eastAsia="zh-CN"/>
        </w:rPr>
        <w:tab/>
      </w:r>
      <w:r>
        <w:rPr>
          <w:rFonts w:hint="eastAsia" w:ascii="宋体" w:hAnsi="宋体" w:eastAsia="宋体" w:cs="宋体"/>
          <w:color w:val="auto"/>
          <w:sz w:val="21"/>
          <w:szCs w:val="21"/>
          <w:highlight w:val="none"/>
          <w:lang w:eastAsia="zh-CN"/>
        </w:rPr>
        <w:t>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highlight w:val="none"/>
          <w:lang w:eastAsia="zh-CN"/>
        </w:rPr>
        <w:sectPr>
          <w:pgSz w:w="11907" w:h="16840"/>
          <w:pgMar w:top="1418" w:right="1418" w:bottom="1418" w:left="1418" w:header="851" w:footer="851" w:gutter="0"/>
          <w:cols w:space="0" w:num="1"/>
        </w:sectPr>
      </w:pPr>
    </w:p>
    <w:p>
      <w:pPr>
        <w:pStyle w:val="4"/>
        <w:keepNext w:val="0"/>
        <w:keepLines w:val="0"/>
        <w:pageBreakBefore w:val="0"/>
        <w:widowControl w:val="0"/>
        <w:kinsoku/>
        <w:wordWrap/>
        <w:overflowPunct/>
        <w:topLinePunct w:val="0"/>
        <w:autoSpaceDE/>
        <w:autoSpaceDN/>
        <w:bidi w:val="0"/>
        <w:spacing w:line="240" w:lineRule="auto"/>
        <w:ind w:left="2654" w:firstLine="562" w:firstLineChars="200"/>
        <w:textAlignment w:val="auto"/>
        <w:rPr>
          <w:rFonts w:hint="eastAsia" w:ascii="宋体" w:hAnsi="宋体" w:eastAsia="宋体" w:cs="宋体"/>
          <w:b/>
          <w:bCs/>
          <w:color w:val="auto"/>
          <w:sz w:val="28"/>
          <w:szCs w:val="28"/>
          <w:highlight w:val="none"/>
          <w:lang w:eastAsia="zh-CN"/>
        </w:rPr>
      </w:pPr>
      <w:bookmarkStart w:id="180" w:name="_bookmark199"/>
      <w:bookmarkEnd w:id="180"/>
      <w:bookmarkStart w:id="181" w:name="_Toc504729721"/>
      <w:bookmarkStart w:id="182" w:name="_Toc7592"/>
      <w:r>
        <w:rPr>
          <w:rFonts w:hint="eastAsia" w:ascii="宋体" w:hAnsi="宋体" w:eastAsia="宋体" w:cs="宋体"/>
          <w:bCs w:val="0"/>
          <w:color w:val="auto"/>
          <w:sz w:val="28"/>
          <w:szCs w:val="28"/>
          <w:highlight w:val="none"/>
          <w:lang w:eastAsia="zh-CN"/>
        </w:rPr>
        <w:t>三、授权委托书</w:t>
      </w:r>
      <w:bookmarkEnd w:id="181"/>
      <w:bookmarkEnd w:id="182"/>
    </w:p>
    <w:p>
      <w:pPr>
        <w:pStyle w:val="19"/>
        <w:keepNext w:val="0"/>
        <w:keepLines w:val="0"/>
        <w:pageBreakBefore w:val="0"/>
        <w:widowControl w:val="0"/>
        <w:tabs>
          <w:tab w:val="left" w:pos="2421"/>
          <w:tab w:val="left" w:pos="5585"/>
        </w:tabs>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本人</w:t>
      </w:r>
      <w:r>
        <w:rPr>
          <w:rFonts w:hint="eastAsia" w:ascii="宋体" w:hAnsi="宋体" w:eastAsia="宋体" w:cs="宋体"/>
          <w:color w:val="auto"/>
          <w:highlight w:val="none"/>
          <w:u w:val="single" w:color="000000"/>
          <w:lang w:eastAsia="zh-CN"/>
        </w:rPr>
        <w:t xml:space="preserve">       </w:t>
      </w:r>
      <w:r>
        <w:rPr>
          <w:rFonts w:hint="eastAsia" w:ascii="宋体" w:hAnsi="宋体" w:eastAsia="宋体" w:cs="宋体"/>
          <w:color w:val="auto"/>
          <w:spacing w:val="-1"/>
          <w:highlight w:val="none"/>
          <w:lang w:eastAsia="zh-CN"/>
        </w:rPr>
        <w:t>（姓名）系</w:t>
      </w:r>
      <w:r>
        <w:rPr>
          <w:rFonts w:hint="eastAsia" w:ascii="宋体" w:hAnsi="宋体" w:eastAsia="宋体" w:cs="宋体"/>
          <w:color w:val="auto"/>
          <w:spacing w:val="-1"/>
          <w:highlight w:val="none"/>
          <w:u w:val="single" w:color="000000"/>
          <w:lang w:eastAsia="zh-CN"/>
        </w:rPr>
        <w:t xml:space="preserve">          </w:t>
      </w:r>
      <w:r>
        <w:rPr>
          <w:rFonts w:hint="eastAsia" w:ascii="宋体" w:hAnsi="宋体" w:eastAsia="宋体" w:cs="宋体"/>
          <w:color w:val="auto"/>
          <w:spacing w:val="-1"/>
          <w:highlight w:val="none"/>
          <w:lang w:eastAsia="zh-CN"/>
        </w:rPr>
        <w:t>（投标人名称）的法定代表人，现委托</w:t>
      </w:r>
      <w:r>
        <w:rPr>
          <w:rFonts w:hint="eastAsia" w:ascii="宋体" w:hAnsi="宋体" w:eastAsia="宋体" w:cs="宋体"/>
          <w:color w:val="auto"/>
          <w:spacing w:val="-1"/>
          <w:highlight w:val="none"/>
          <w:u w:val="single" w:color="000000"/>
          <w:lang w:eastAsia="zh-CN"/>
        </w:rPr>
        <w:t xml:space="preserve">       </w:t>
      </w:r>
      <w:r>
        <w:rPr>
          <w:rFonts w:hint="eastAsia" w:ascii="宋体" w:hAnsi="宋体" w:eastAsia="宋体" w:cs="宋体"/>
          <w:color w:val="auto"/>
          <w:spacing w:val="-1"/>
          <w:highlight w:val="none"/>
          <w:lang w:eastAsia="zh-CN"/>
        </w:rPr>
        <w:t>（姓名）为我方代理人。代理人根据授权，以我方名义签署、澄清确认、递</w:t>
      </w:r>
      <w:r>
        <w:rPr>
          <w:rFonts w:hint="eastAsia" w:ascii="宋体" w:hAnsi="宋体" w:eastAsia="宋体" w:cs="宋体"/>
          <w:color w:val="auto"/>
          <w:spacing w:val="-2"/>
          <w:highlight w:val="none"/>
          <w:lang w:eastAsia="zh-CN"/>
        </w:rPr>
        <w:t>交、撤回、修改招标项目投标文件、签订合同和处理有关事宜，其法律后果由我方承担。委托期限：</w:t>
      </w:r>
      <w:r>
        <w:rPr>
          <w:rFonts w:hint="eastAsia" w:ascii="宋体" w:hAnsi="宋体" w:eastAsia="宋体" w:cs="宋体"/>
          <w:color w:val="auto"/>
          <w:spacing w:val="-2"/>
          <w:highlight w:val="none"/>
          <w:u w:val="single" w:color="000000"/>
          <w:lang w:eastAsia="zh-CN"/>
        </w:rPr>
        <w:t xml:space="preserve">                 </w:t>
      </w:r>
      <w:r>
        <w:rPr>
          <w:rFonts w:hint="eastAsia" w:ascii="宋体" w:hAnsi="宋体" w:eastAsia="宋体" w:cs="宋体"/>
          <w:color w:val="auto"/>
          <w:highlight w:val="none"/>
          <w:lang w:eastAsia="zh-CN"/>
        </w:rPr>
        <w:t>。</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代理人无转委托权。</w:t>
      </w:r>
    </w:p>
    <w:p>
      <w:pPr>
        <w:rPr>
          <w:rFonts w:hint="eastAsia" w:ascii="宋体" w:hAnsi="宋体" w:eastAsia="宋体" w:cs="宋体"/>
          <w:color w:val="auto"/>
          <w:highlight w:val="none"/>
          <w:lang w:eastAsia="zh-CN"/>
        </w:rPr>
      </w:pPr>
    </w:p>
    <w:p>
      <w:pPr>
        <w:pStyle w:val="19"/>
        <w:keepNext w:val="0"/>
        <w:keepLines w:val="0"/>
        <w:pageBreakBefore w:val="0"/>
        <w:widowControl w:val="0"/>
        <w:kinsoku/>
        <w:wordWrap/>
        <w:overflowPunct/>
        <w:topLinePunct w:val="0"/>
        <w:autoSpaceDE/>
        <w:autoSpaceDN/>
        <w:bidi w:val="0"/>
        <w:spacing w:line="240" w:lineRule="auto"/>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附：法定代表人（单位负责人）身份证复印件</w:t>
      </w:r>
    </w:p>
    <w:tbl>
      <w:tblPr>
        <w:tblStyle w:val="41"/>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9"/>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6" w:hRule="atLeast"/>
          <w:jc w:val="center"/>
        </w:trPr>
        <w:tc>
          <w:tcPr>
            <w:tcW w:w="50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宋体" w:hAnsi="宋体" w:eastAsia="宋体" w:cs="宋体"/>
                <w:b/>
                <w:color w:val="auto"/>
                <w:sz w:val="21"/>
                <w:szCs w:val="21"/>
                <w:highlight w:val="none"/>
                <w:lang w:val="en-US" w:eastAsia="zh-CN"/>
              </w:rPr>
            </w:pPr>
          </w:p>
        </w:tc>
        <w:tc>
          <w:tcPr>
            <w:tcW w:w="50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宋体" w:hAnsi="宋体" w:eastAsia="宋体" w:cs="宋体"/>
                <w:b/>
                <w:color w:val="auto"/>
                <w:sz w:val="21"/>
                <w:szCs w:val="21"/>
                <w:highlight w:val="none"/>
                <w:lang w:val="en-US"/>
              </w:rPr>
            </w:pPr>
          </w:p>
        </w:tc>
      </w:tr>
    </w:tbl>
    <w:p>
      <w:pPr>
        <w:pStyle w:val="19"/>
        <w:keepNext w:val="0"/>
        <w:keepLines w:val="0"/>
        <w:pageBreakBefore w:val="0"/>
        <w:widowControl w:val="0"/>
        <w:kinsoku/>
        <w:wordWrap/>
        <w:overflowPunct/>
        <w:topLinePunct w:val="0"/>
        <w:autoSpaceDE/>
        <w:autoSpaceDN/>
        <w:bidi w:val="0"/>
        <w:spacing w:line="240" w:lineRule="auto"/>
        <w:ind w:left="0" w:leftChars="0" w:firstLine="0" w:firstLineChars="0"/>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附：委托代理人身份证复印件</w:t>
      </w:r>
    </w:p>
    <w:tbl>
      <w:tblPr>
        <w:tblStyle w:val="41"/>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9"/>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56" w:hRule="atLeast"/>
          <w:jc w:val="center"/>
        </w:trPr>
        <w:tc>
          <w:tcPr>
            <w:tcW w:w="50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leftChars="0" w:right="0" w:rightChars="0"/>
              <w:jc w:val="center"/>
              <w:textAlignment w:val="auto"/>
              <w:rPr>
                <w:rFonts w:hint="eastAsia" w:ascii="宋体" w:hAnsi="宋体" w:eastAsia="宋体" w:cs="宋体"/>
                <w:b/>
                <w:color w:val="auto"/>
                <w:sz w:val="21"/>
                <w:szCs w:val="21"/>
                <w:highlight w:val="none"/>
                <w:lang w:val="en-US" w:eastAsia="zh-CN"/>
              </w:rPr>
            </w:pPr>
          </w:p>
        </w:tc>
        <w:tc>
          <w:tcPr>
            <w:tcW w:w="50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leftChars="0" w:right="0" w:rightChars="0"/>
              <w:textAlignment w:val="auto"/>
              <w:rPr>
                <w:rFonts w:hint="eastAsia" w:ascii="宋体" w:hAnsi="宋体" w:eastAsia="宋体" w:cs="宋体"/>
                <w:b/>
                <w:color w:val="auto"/>
                <w:sz w:val="21"/>
                <w:szCs w:val="21"/>
                <w:highlight w:val="none"/>
                <w:lang w:val="en-US"/>
              </w:rPr>
            </w:pPr>
          </w:p>
        </w:tc>
      </w:tr>
    </w:tbl>
    <w:p>
      <w:pPr>
        <w:pStyle w:val="19"/>
        <w:keepNext w:val="0"/>
        <w:keepLines w:val="0"/>
        <w:pageBreakBefore w:val="0"/>
        <w:widowControl w:val="0"/>
        <w:tabs>
          <w:tab w:val="left" w:pos="3216"/>
          <w:tab w:val="left" w:pos="3636"/>
          <w:tab w:val="left" w:pos="7241"/>
        </w:tabs>
        <w:kinsoku/>
        <w:wordWrap/>
        <w:overflowPunct/>
        <w:topLinePunct w:val="0"/>
        <w:autoSpaceDE/>
        <w:autoSpaceDN/>
        <w:bidi w:val="0"/>
        <w:spacing w:line="240" w:lineRule="auto"/>
        <w:ind w:left="2793"/>
        <w:textAlignment w:val="auto"/>
        <w:rPr>
          <w:rFonts w:hint="eastAsia" w:ascii="宋体" w:hAnsi="宋体" w:eastAsia="宋体" w:cs="宋体"/>
          <w:color w:val="auto"/>
          <w:highlight w:val="none"/>
          <w:lang w:eastAsia="zh-CN"/>
        </w:rPr>
      </w:pPr>
    </w:p>
    <w:p>
      <w:pPr>
        <w:pStyle w:val="19"/>
        <w:keepNext w:val="0"/>
        <w:keepLines w:val="0"/>
        <w:pageBreakBefore w:val="0"/>
        <w:widowControl w:val="0"/>
        <w:tabs>
          <w:tab w:val="left" w:pos="3216"/>
          <w:tab w:val="left" w:pos="3636"/>
          <w:tab w:val="left" w:pos="7241"/>
        </w:tabs>
        <w:kinsoku/>
        <w:wordWrap/>
        <w:overflowPunct/>
        <w:topLinePunct w:val="0"/>
        <w:autoSpaceDE/>
        <w:autoSpaceDN/>
        <w:bidi w:val="0"/>
        <w:adjustRightInd/>
        <w:snapToGrid/>
        <w:spacing w:line="240" w:lineRule="auto"/>
        <w:ind w:left="2793"/>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投</w:t>
      </w:r>
      <w:r>
        <w:rPr>
          <w:rFonts w:hint="eastAsia" w:ascii="宋体" w:hAnsi="宋体" w:eastAsia="宋体" w:cs="宋体"/>
          <w:color w:val="auto"/>
          <w:highlight w:val="none"/>
          <w:lang w:eastAsia="zh-CN"/>
        </w:rPr>
        <w:tab/>
      </w:r>
      <w:r>
        <w:rPr>
          <w:rFonts w:hint="eastAsia" w:ascii="宋体" w:hAnsi="宋体" w:eastAsia="宋体" w:cs="宋体"/>
          <w:color w:val="auto"/>
          <w:highlight w:val="none"/>
          <w:lang w:eastAsia="zh-CN"/>
        </w:rPr>
        <w:t>标</w:t>
      </w:r>
      <w:r>
        <w:rPr>
          <w:rFonts w:hint="eastAsia" w:ascii="宋体" w:hAnsi="宋体" w:eastAsia="宋体" w:cs="宋体"/>
          <w:color w:val="auto"/>
          <w:highlight w:val="none"/>
          <w:lang w:eastAsia="zh-CN"/>
        </w:rPr>
        <w:tab/>
      </w:r>
      <w:r>
        <w:rPr>
          <w:rFonts w:hint="eastAsia" w:ascii="宋体" w:hAnsi="宋体" w:eastAsia="宋体" w:cs="宋体"/>
          <w:color w:val="auto"/>
          <w:spacing w:val="-3"/>
          <w:highlight w:val="none"/>
          <w:lang w:eastAsia="zh-CN"/>
        </w:rPr>
        <w:t>人：</w:t>
      </w:r>
      <w:r>
        <w:rPr>
          <w:rFonts w:hint="eastAsia" w:ascii="宋体" w:hAnsi="宋体" w:eastAsia="宋体" w:cs="宋体"/>
          <w:color w:val="auto"/>
          <w:spacing w:val="-3"/>
          <w:highlight w:val="none"/>
          <w:u w:val="single" w:color="000000"/>
          <w:lang w:eastAsia="zh-CN"/>
        </w:rPr>
        <w:t xml:space="preserve"> </w:t>
      </w:r>
      <w:r>
        <w:rPr>
          <w:rFonts w:hint="eastAsia" w:ascii="宋体" w:hAnsi="宋体" w:eastAsia="宋体" w:cs="宋体"/>
          <w:color w:val="auto"/>
          <w:spacing w:val="-3"/>
          <w:highlight w:val="none"/>
          <w:u w:val="single" w:color="000000"/>
          <w:lang w:eastAsia="zh-CN"/>
        </w:rPr>
        <w:tab/>
      </w:r>
      <w:r>
        <w:rPr>
          <w:rFonts w:hint="eastAsia" w:ascii="宋体" w:hAnsi="宋体" w:eastAsia="宋体" w:cs="宋体"/>
          <w:color w:val="auto"/>
          <w:highlight w:val="none"/>
          <w:lang w:eastAsia="zh-CN"/>
        </w:rPr>
        <w:t>（电子签章）</w:t>
      </w:r>
    </w:p>
    <w:p>
      <w:pPr>
        <w:pStyle w:val="19"/>
        <w:keepNext w:val="0"/>
        <w:keepLines w:val="0"/>
        <w:pageBreakBefore w:val="0"/>
        <w:widowControl w:val="0"/>
        <w:tabs>
          <w:tab w:val="left" w:pos="6401"/>
        </w:tabs>
        <w:kinsoku/>
        <w:wordWrap/>
        <w:overflowPunct/>
        <w:topLinePunct w:val="0"/>
        <w:autoSpaceDE/>
        <w:autoSpaceDN/>
        <w:bidi w:val="0"/>
        <w:adjustRightInd/>
        <w:snapToGrid/>
        <w:spacing w:line="240" w:lineRule="auto"/>
        <w:ind w:left="2791"/>
        <w:textAlignment w:val="auto"/>
        <w:rPr>
          <w:rFonts w:hint="eastAsia" w:ascii="宋体" w:hAnsi="宋体" w:eastAsia="宋体" w:cs="宋体"/>
          <w:color w:val="auto"/>
          <w:highlight w:val="none"/>
          <w:lang w:eastAsia="zh-CN"/>
        </w:rPr>
      </w:pPr>
      <w:r>
        <w:rPr>
          <w:rFonts w:hint="eastAsia" w:ascii="宋体" w:hAnsi="宋体" w:eastAsia="宋体" w:cs="宋体"/>
          <w:color w:val="auto"/>
          <w:spacing w:val="-2"/>
          <w:highlight w:val="none"/>
          <w:lang w:eastAsia="zh-CN"/>
        </w:rPr>
        <w:t>法定代表人：</w:t>
      </w:r>
      <w:r>
        <w:rPr>
          <w:rFonts w:hint="eastAsia" w:ascii="宋体" w:hAnsi="宋体" w:eastAsia="宋体" w:cs="宋体"/>
          <w:color w:val="auto"/>
          <w:spacing w:val="-2"/>
          <w:highlight w:val="none"/>
          <w:u w:val="single" w:color="000000"/>
          <w:lang w:eastAsia="zh-CN"/>
        </w:rPr>
        <w:t xml:space="preserve"> </w:t>
      </w:r>
      <w:r>
        <w:rPr>
          <w:rFonts w:hint="eastAsia" w:ascii="宋体" w:hAnsi="宋体" w:eastAsia="宋体" w:cs="宋体"/>
          <w:color w:val="auto"/>
          <w:spacing w:val="-2"/>
          <w:highlight w:val="none"/>
          <w:u w:val="single" w:color="000000"/>
          <w:lang w:eastAsia="zh-CN"/>
        </w:rPr>
        <w:tab/>
      </w:r>
      <w:r>
        <w:rPr>
          <w:rFonts w:hint="eastAsia" w:ascii="宋体" w:hAnsi="宋体" w:eastAsia="宋体" w:cs="宋体"/>
          <w:color w:val="auto"/>
          <w:spacing w:val="-2"/>
          <w:highlight w:val="none"/>
          <w:u w:val="single" w:color="000000"/>
          <w:lang w:val="en-US" w:eastAsia="zh-CN"/>
        </w:rPr>
        <w:t xml:space="preserve">  </w:t>
      </w:r>
      <w:r>
        <w:rPr>
          <w:rFonts w:hint="eastAsia" w:ascii="宋体" w:hAnsi="宋体" w:eastAsia="宋体" w:cs="宋体"/>
          <w:color w:val="auto"/>
          <w:spacing w:val="-1"/>
          <w:highlight w:val="none"/>
          <w:lang w:eastAsia="zh-CN"/>
        </w:rPr>
        <w:t>（</w:t>
      </w:r>
      <w:r>
        <w:rPr>
          <w:rFonts w:hint="eastAsia" w:ascii="宋体" w:hAnsi="宋体" w:eastAsia="宋体" w:cs="宋体"/>
          <w:color w:val="auto"/>
          <w:highlight w:val="none"/>
          <w:lang w:eastAsia="zh-CN"/>
        </w:rPr>
        <w:t>电子签章或签字</w:t>
      </w:r>
      <w:r>
        <w:rPr>
          <w:rFonts w:hint="eastAsia" w:ascii="宋体" w:hAnsi="宋体" w:eastAsia="宋体" w:cs="宋体"/>
          <w:color w:val="auto"/>
          <w:spacing w:val="-1"/>
          <w:highlight w:val="none"/>
          <w:lang w:eastAsia="zh-CN"/>
        </w:rPr>
        <w:t>）</w:t>
      </w:r>
    </w:p>
    <w:p>
      <w:pPr>
        <w:pStyle w:val="19"/>
        <w:keepNext w:val="0"/>
        <w:keepLines w:val="0"/>
        <w:pageBreakBefore w:val="0"/>
        <w:widowControl w:val="0"/>
        <w:tabs>
          <w:tab w:val="left" w:pos="8549"/>
        </w:tabs>
        <w:kinsoku/>
        <w:wordWrap/>
        <w:overflowPunct/>
        <w:topLinePunct w:val="0"/>
        <w:autoSpaceDE/>
        <w:autoSpaceDN/>
        <w:bidi w:val="0"/>
        <w:adjustRightInd/>
        <w:snapToGrid/>
        <w:spacing w:line="240" w:lineRule="auto"/>
        <w:ind w:left="2793"/>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身份证号码：</w:t>
      </w:r>
      <w:r>
        <w:rPr>
          <w:rFonts w:hint="eastAsia" w:ascii="宋体" w:hAnsi="宋体" w:eastAsia="宋体" w:cs="宋体"/>
          <w:color w:val="auto"/>
          <w:highlight w:val="none"/>
          <w:u w:val="single" w:color="000000"/>
          <w:lang w:eastAsia="zh-CN"/>
        </w:rPr>
        <w:t xml:space="preserve"> </w:t>
      </w:r>
      <w:r>
        <w:rPr>
          <w:rFonts w:hint="eastAsia" w:ascii="宋体" w:hAnsi="宋体" w:eastAsia="宋体" w:cs="宋体"/>
          <w:color w:val="auto"/>
          <w:highlight w:val="none"/>
          <w:u w:val="single" w:color="000000"/>
          <w:lang w:eastAsia="zh-CN"/>
        </w:rPr>
        <w:tab/>
      </w:r>
    </w:p>
    <w:p>
      <w:pPr>
        <w:pStyle w:val="19"/>
        <w:keepNext w:val="0"/>
        <w:keepLines w:val="0"/>
        <w:pageBreakBefore w:val="0"/>
        <w:widowControl w:val="0"/>
        <w:tabs>
          <w:tab w:val="left" w:pos="7661"/>
        </w:tabs>
        <w:kinsoku/>
        <w:wordWrap/>
        <w:overflowPunct/>
        <w:topLinePunct w:val="0"/>
        <w:autoSpaceDE/>
        <w:autoSpaceDN/>
        <w:bidi w:val="0"/>
        <w:adjustRightInd/>
        <w:snapToGrid/>
        <w:spacing w:line="240" w:lineRule="auto"/>
        <w:ind w:left="2793"/>
        <w:textAlignment w:val="auto"/>
        <w:rPr>
          <w:rFonts w:hint="eastAsia" w:ascii="宋体" w:hAnsi="宋体" w:eastAsia="宋体" w:cs="宋体"/>
          <w:color w:val="auto"/>
          <w:highlight w:val="none"/>
          <w:lang w:eastAsia="zh-CN"/>
        </w:rPr>
      </w:pPr>
      <w:r>
        <w:rPr>
          <w:rFonts w:hint="eastAsia" w:ascii="宋体" w:hAnsi="宋体" w:eastAsia="宋体" w:cs="宋体"/>
          <w:color w:val="auto"/>
          <w:spacing w:val="-2"/>
          <w:highlight w:val="none"/>
          <w:lang w:eastAsia="zh-CN"/>
        </w:rPr>
        <w:t>委托代理人：</w:t>
      </w:r>
      <w:r>
        <w:rPr>
          <w:rFonts w:hint="eastAsia" w:ascii="宋体" w:hAnsi="宋体" w:eastAsia="宋体" w:cs="宋体"/>
          <w:color w:val="auto"/>
          <w:spacing w:val="-2"/>
          <w:highlight w:val="none"/>
          <w:u w:val="single" w:color="000000"/>
          <w:lang w:eastAsia="zh-CN"/>
        </w:rPr>
        <w:t xml:space="preserve"> </w:t>
      </w:r>
      <w:r>
        <w:rPr>
          <w:rFonts w:hint="eastAsia" w:ascii="宋体" w:hAnsi="宋体" w:eastAsia="宋体" w:cs="宋体"/>
          <w:color w:val="auto"/>
          <w:spacing w:val="-2"/>
          <w:highlight w:val="none"/>
          <w:u w:val="single" w:color="000000"/>
          <w:lang w:val="en-US" w:eastAsia="zh-CN"/>
        </w:rPr>
        <w:t xml:space="preserve">                             </w:t>
      </w:r>
      <w:r>
        <w:rPr>
          <w:rFonts w:hint="eastAsia" w:ascii="宋体" w:hAnsi="宋体" w:eastAsia="宋体" w:cs="宋体"/>
          <w:color w:val="auto"/>
          <w:spacing w:val="-1"/>
          <w:highlight w:val="none"/>
          <w:lang w:eastAsia="zh-CN"/>
        </w:rPr>
        <w:t>（</w:t>
      </w:r>
      <w:r>
        <w:rPr>
          <w:rFonts w:hint="eastAsia" w:ascii="宋体" w:hAnsi="宋体" w:eastAsia="宋体" w:cs="宋体"/>
          <w:color w:val="auto"/>
          <w:highlight w:val="none"/>
          <w:lang w:eastAsia="zh-CN"/>
        </w:rPr>
        <w:t>电子签章或签字</w:t>
      </w:r>
      <w:r>
        <w:rPr>
          <w:rFonts w:hint="eastAsia" w:ascii="宋体" w:hAnsi="宋体" w:eastAsia="宋体" w:cs="宋体"/>
          <w:color w:val="auto"/>
          <w:spacing w:val="-1"/>
          <w:highlight w:val="none"/>
          <w:lang w:eastAsia="zh-CN"/>
        </w:rPr>
        <w:t>）</w:t>
      </w:r>
    </w:p>
    <w:p>
      <w:pPr>
        <w:pStyle w:val="19"/>
        <w:keepNext w:val="0"/>
        <w:keepLines w:val="0"/>
        <w:pageBreakBefore w:val="0"/>
        <w:widowControl w:val="0"/>
        <w:tabs>
          <w:tab w:val="left" w:pos="8549"/>
        </w:tabs>
        <w:kinsoku/>
        <w:wordWrap/>
        <w:overflowPunct/>
        <w:topLinePunct w:val="0"/>
        <w:autoSpaceDE/>
        <w:autoSpaceDN/>
        <w:bidi w:val="0"/>
        <w:adjustRightInd/>
        <w:snapToGrid/>
        <w:spacing w:line="240" w:lineRule="auto"/>
        <w:ind w:left="2793"/>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highlight w:val="none"/>
          <w:lang w:eastAsia="zh-CN"/>
        </w:rPr>
        <w:t>身份证号码：</w:t>
      </w:r>
      <w:r>
        <w:rPr>
          <w:rFonts w:hint="eastAsia" w:ascii="宋体" w:hAnsi="宋体" w:eastAsia="宋体" w:cs="宋体"/>
          <w:color w:val="auto"/>
          <w:highlight w:val="none"/>
          <w:u w:val="single" w:color="000000"/>
          <w:lang w:eastAsia="zh-CN"/>
        </w:rPr>
        <w:t xml:space="preserve"> </w:t>
      </w:r>
      <w:r>
        <w:rPr>
          <w:rFonts w:hint="eastAsia" w:ascii="宋体" w:hAnsi="宋体" w:eastAsia="宋体" w:cs="宋体"/>
          <w:color w:val="auto"/>
          <w:highlight w:val="none"/>
          <w:u w:val="single" w:color="000000"/>
          <w:lang w:eastAsia="zh-CN"/>
        </w:rPr>
        <w:tab/>
      </w:r>
    </w:p>
    <w:p>
      <w:pPr>
        <w:pStyle w:val="19"/>
        <w:keepNext w:val="0"/>
        <w:keepLines w:val="0"/>
        <w:pageBreakBefore w:val="0"/>
        <w:widowControl w:val="0"/>
        <w:tabs>
          <w:tab w:val="left" w:pos="736"/>
          <w:tab w:val="left" w:pos="1682"/>
          <w:tab w:val="left" w:pos="2626"/>
        </w:tabs>
        <w:kinsoku/>
        <w:wordWrap/>
        <w:overflowPunct/>
        <w:topLinePunct w:val="0"/>
        <w:autoSpaceDE/>
        <w:autoSpaceDN/>
        <w:bidi w:val="0"/>
        <w:adjustRightInd/>
        <w:snapToGrid/>
        <w:spacing w:line="360" w:lineRule="auto"/>
        <w:ind w:left="0" w:right="113"/>
        <w:jc w:val="right"/>
        <w:textAlignment w:val="auto"/>
        <w:rPr>
          <w:rFonts w:hint="eastAsia" w:ascii="宋体" w:hAnsi="宋体" w:eastAsia="宋体" w:cs="宋体"/>
          <w:color w:val="auto"/>
          <w:sz w:val="21"/>
          <w:szCs w:val="21"/>
          <w:highlight w:val="none"/>
          <w:lang w:eastAsia="zh-CN"/>
        </w:rPr>
        <w:sectPr>
          <w:pgSz w:w="11907" w:h="16840"/>
          <w:pgMar w:top="1418" w:right="1418" w:bottom="1418" w:left="1418" w:header="851" w:footer="851" w:gutter="0"/>
          <w:cols w:space="0" w:num="1"/>
        </w:sectPr>
      </w:pPr>
      <w:r>
        <w:rPr>
          <w:rFonts w:hint="eastAsia" w:ascii="宋体" w:hAnsi="宋体" w:eastAsia="宋体" w:cs="宋体"/>
          <w:color w:val="auto"/>
          <w:highlight w:val="none"/>
          <w:u w:val="single" w:color="000000"/>
          <w:lang w:eastAsia="zh-CN"/>
        </w:rPr>
        <w:t xml:space="preserve"> </w:t>
      </w:r>
      <w:r>
        <w:rPr>
          <w:rFonts w:hint="eastAsia" w:ascii="宋体" w:hAnsi="宋体" w:eastAsia="宋体" w:cs="宋体"/>
          <w:color w:val="auto"/>
          <w:highlight w:val="none"/>
          <w:u w:val="single" w:color="000000"/>
          <w:lang w:eastAsia="zh-CN"/>
        </w:rPr>
        <w:tab/>
      </w:r>
      <w:r>
        <w:rPr>
          <w:rFonts w:hint="eastAsia" w:ascii="宋体" w:hAnsi="宋体" w:eastAsia="宋体" w:cs="宋体"/>
          <w:color w:val="auto"/>
          <w:highlight w:val="none"/>
          <w:lang w:eastAsia="zh-CN"/>
        </w:rPr>
        <w:t>年</w:t>
      </w:r>
      <w:r>
        <w:rPr>
          <w:rFonts w:hint="eastAsia" w:ascii="宋体" w:hAnsi="宋体" w:eastAsia="宋体" w:cs="宋体"/>
          <w:color w:val="auto"/>
          <w:highlight w:val="none"/>
          <w:u w:val="single" w:color="000000"/>
          <w:lang w:eastAsia="zh-CN"/>
        </w:rPr>
        <w:t xml:space="preserve"> </w:t>
      </w:r>
      <w:r>
        <w:rPr>
          <w:rFonts w:hint="eastAsia" w:ascii="宋体" w:hAnsi="宋体" w:eastAsia="宋体" w:cs="宋体"/>
          <w:color w:val="auto"/>
          <w:highlight w:val="none"/>
          <w:u w:val="single" w:color="000000"/>
          <w:lang w:eastAsia="zh-CN"/>
        </w:rPr>
        <w:tab/>
      </w:r>
      <w:r>
        <w:rPr>
          <w:rFonts w:hint="eastAsia" w:ascii="宋体" w:hAnsi="宋体" w:eastAsia="宋体" w:cs="宋体"/>
          <w:color w:val="auto"/>
          <w:spacing w:val="-3"/>
          <w:highlight w:val="none"/>
          <w:lang w:eastAsia="zh-CN"/>
        </w:rPr>
        <w:t>月</w:t>
      </w:r>
      <w:r>
        <w:rPr>
          <w:rFonts w:hint="eastAsia" w:ascii="宋体" w:hAnsi="宋体" w:eastAsia="宋体" w:cs="宋体"/>
          <w:color w:val="auto"/>
          <w:spacing w:val="-3"/>
          <w:highlight w:val="none"/>
          <w:u w:val="single" w:color="000000"/>
          <w:lang w:eastAsia="zh-CN"/>
        </w:rPr>
        <w:t xml:space="preserve"> </w:t>
      </w:r>
      <w:r>
        <w:rPr>
          <w:rFonts w:hint="eastAsia" w:ascii="宋体" w:hAnsi="宋体" w:eastAsia="宋体" w:cs="宋体"/>
          <w:color w:val="auto"/>
          <w:spacing w:val="-3"/>
          <w:highlight w:val="none"/>
          <w:u w:val="single" w:color="000000"/>
          <w:lang w:eastAsia="zh-CN"/>
        </w:rPr>
        <w:tab/>
      </w:r>
      <w:r>
        <w:rPr>
          <w:rFonts w:hint="eastAsia" w:ascii="宋体" w:hAnsi="宋体" w:eastAsia="宋体" w:cs="宋体"/>
          <w:color w:val="auto"/>
          <w:highlight w:val="none"/>
          <w:lang w:eastAsia="zh-CN"/>
        </w:rPr>
        <w:t>日</w:t>
      </w:r>
    </w:p>
    <w:p>
      <w:pPr>
        <w:pStyle w:val="4"/>
        <w:keepNext w:val="0"/>
        <w:keepLines w:val="0"/>
        <w:pageBreakBefore w:val="0"/>
        <w:widowControl w:val="0"/>
        <w:kinsoku/>
        <w:wordWrap/>
        <w:overflowPunct/>
        <w:topLinePunct w:val="0"/>
        <w:autoSpaceDE/>
        <w:autoSpaceDN/>
        <w:bidi w:val="0"/>
        <w:adjustRightInd/>
        <w:snapToGrid/>
        <w:spacing w:line="240" w:lineRule="auto"/>
        <w:ind w:left="102"/>
        <w:jc w:val="center"/>
        <w:textAlignment w:val="auto"/>
        <w:rPr>
          <w:rFonts w:hint="eastAsia" w:ascii="宋体" w:hAnsi="宋体" w:eastAsia="宋体" w:cs="宋体"/>
          <w:color w:val="auto"/>
          <w:sz w:val="28"/>
          <w:szCs w:val="28"/>
          <w:highlight w:val="none"/>
          <w:lang w:eastAsia="zh-CN"/>
        </w:rPr>
      </w:pPr>
      <w:bookmarkStart w:id="183" w:name="_bookmark200"/>
      <w:bookmarkEnd w:id="183"/>
      <w:bookmarkStart w:id="184" w:name="_bookmark201"/>
      <w:bookmarkEnd w:id="184"/>
      <w:bookmarkStart w:id="185" w:name="_Toc504729723"/>
      <w:bookmarkStart w:id="186" w:name="_Toc4501"/>
      <w:r>
        <w:rPr>
          <w:rFonts w:hint="eastAsia" w:ascii="宋体" w:hAnsi="宋体" w:eastAsia="宋体" w:cs="宋体"/>
          <w:bCs w:val="0"/>
          <w:color w:val="auto"/>
          <w:sz w:val="28"/>
          <w:szCs w:val="28"/>
          <w:highlight w:val="none"/>
          <w:lang w:eastAsia="zh-CN"/>
        </w:rPr>
        <w:t>四、投标保证金</w:t>
      </w:r>
      <w:bookmarkEnd w:id="185"/>
      <w:bookmarkEnd w:id="186"/>
      <w:r>
        <w:rPr>
          <w:rFonts w:hint="eastAsia" w:ascii="宋体" w:hAnsi="宋体" w:eastAsia="宋体" w:cs="宋体"/>
          <w:bCs w:val="0"/>
          <w:color w:val="auto"/>
          <w:sz w:val="28"/>
          <w:szCs w:val="28"/>
          <w:highlight w:val="none"/>
          <w:lang w:eastAsia="zh-CN"/>
        </w:rPr>
        <w:t>及基本账户开户许可证或企业基本存款账户证明</w:t>
      </w:r>
    </w:p>
    <w:p>
      <w:pPr>
        <w:pStyle w:val="19"/>
        <w:spacing w:line="500" w:lineRule="exact"/>
        <w:ind w:right="261"/>
        <w:jc w:val="left"/>
        <w:rPr>
          <w:rFonts w:hint="eastAsia" w:ascii="宋体" w:hAnsi="宋体" w:eastAsia="宋体" w:cs="宋体"/>
          <w:color w:val="auto"/>
          <w:highlight w:val="none"/>
          <w:lang w:eastAsia="zh-CN"/>
        </w:rPr>
      </w:pPr>
      <w:r>
        <w:rPr>
          <w:rFonts w:hint="eastAsia" w:ascii="宋体" w:hAnsi="宋体" w:eastAsia="宋体" w:cs="宋体"/>
          <w:color w:val="auto"/>
          <w:spacing w:val="-2"/>
          <w:highlight w:val="none"/>
          <w:lang w:eastAsia="zh-CN"/>
        </w:rPr>
        <w:t>投标人应在此提供汇款凭证和基本账户开户许可证或企业基本存款账户证明的复印件。</w:t>
      </w:r>
    </w:p>
    <w:p>
      <w:pPr>
        <w:spacing w:line="360" w:lineRule="auto"/>
        <w:rPr>
          <w:rFonts w:hint="eastAsia" w:ascii="宋体" w:hAnsi="宋体" w:eastAsia="宋体" w:cs="宋体"/>
          <w:color w:val="auto"/>
          <w:sz w:val="21"/>
          <w:szCs w:val="21"/>
          <w:highlight w:val="none"/>
          <w:lang w:eastAsia="zh-CN"/>
        </w:rPr>
        <w:sectPr>
          <w:pgSz w:w="11907" w:h="16840"/>
          <w:pgMar w:top="1418" w:right="1418" w:bottom="1418" w:left="1418" w:header="851" w:footer="851" w:gutter="0"/>
          <w:cols w:space="0" w:num="1"/>
        </w:sectPr>
      </w:pPr>
    </w:p>
    <w:p>
      <w:pPr>
        <w:jc w:val="center"/>
        <w:outlineLvl w:val="0"/>
        <w:rPr>
          <w:rFonts w:hint="eastAsia" w:ascii="宋体" w:hAnsi="宋体" w:eastAsia="宋体" w:cs="宋体"/>
          <w:color w:val="auto"/>
          <w:highlight w:val="none"/>
          <w:lang w:eastAsia="zh-CN"/>
        </w:rPr>
      </w:pPr>
      <w:bookmarkStart w:id="187" w:name="_bookmark202"/>
      <w:bookmarkEnd w:id="187"/>
      <w:bookmarkStart w:id="188" w:name="_Toc21603"/>
      <w:bookmarkStart w:id="189" w:name="_Toc504729724"/>
      <w:bookmarkStart w:id="190" w:name="_Toc23223"/>
      <w:r>
        <w:rPr>
          <w:rFonts w:hint="eastAsia" w:ascii="宋体" w:hAnsi="宋体" w:eastAsia="宋体" w:cs="宋体"/>
          <w:b/>
          <w:bCs/>
          <w:color w:val="auto"/>
          <w:sz w:val="28"/>
          <w:szCs w:val="28"/>
          <w:highlight w:val="none"/>
          <w:lang w:eastAsia="zh-CN"/>
        </w:rPr>
        <w:t>五、</w:t>
      </w:r>
      <w:bookmarkEnd w:id="188"/>
      <w:bookmarkEnd w:id="189"/>
      <w:bookmarkEnd w:id="190"/>
      <w:r>
        <w:rPr>
          <w:rFonts w:hint="eastAsia" w:ascii="宋体" w:hAnsi="宋体" w:eastAsia="宋体" w:cs="宋体"/>
          <w:b/>
          <w:bCs/>
          <w:color w:val="auto"/>
          <w:sz w:val="28"/>
          <w:szCs w:val="28"/>
          <w:highlight w:val="none"/>
          <w:lang w:val="en-US" w:eastAsia="zh-CN"/>
        </w:rPr>
        <w:t>费用清单</w:t>
      </w:r>
    </w:p>
    <w:tbl>
      <w:tblPr>
        <w:tblStyle w:val="41"/>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66"/>
        <w:gridCol w:w="7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5" w:hRule="atLeast"/>
          <w:jc w:val="center"/>
        </w:trPr>
        <w:tc>
          <w:tcPr>
            <w:tcW w:w="1956" w:type="dxa"/>
            <w:vAlign w:val="center"/>
          </w:tcPr>
          <w:p>
            <w:pPr>
              <w:spacing w:line="460" w:lineRule="exact"/>
              <w:jc w:val="cente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w:t>
            </w:r>
          </w:p>
        </w:tc>
        <w:tc>
          <w:tcPr>
            <w:tcW w:w="6746" w:type="dxa"/>
            <w:vAlign w:val="center"/>
          </w:tcPr>
          <w:p>
            <w:pPr>
              <w:spacing w:line="460" w:lineRule="exact"/>
              <w:jc w:val="center"/>
              <w:outlineLvl w:val="0"/>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atLeast"/>
          <w:jc w:val="center"/>
        </w:trPr>
        <w:tc>
          <w:tcPr>
            <w:tcW w:w="1956" w:type="dxa"/>
            <w:vAlign w:val="center"/>
          </w:tcPr>
          <w:p>
            <w:pPr>
              <w:spacing w:line="460" w:lineRule="exact"/>
              <w:jc w:val="cente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项目</w:t>
            </w:r>
            <w:r>
              <w:rPr>
                <w:rFonts w:hint="eastAsia" w:ascii="宋体" w:hAnsi="宋体" w:eastAsia="宋体" w:cs="宋体"/>
                <w:color w:val="auto"/>
                <w:sz w:val="21"/>
                <w:szCs w:val="21"/>
                <w:highlight w:val="none"/>
              </w:rPr>
              <w:t>编号</w:t>
            </w:r>
          </w:p>
        </w:tc>
        <w:tc>
          <w:tcPr>
            <w:tcW w:w="6746" w:type="dxa"/>
            <w:vAlign w:val="center"/>
          </w:tcPr>
          <w:p>
            <w:pPr>
              <w:spacing w:line="460" w:lineRule="exact"/>
              <w:jc w:val="center"/>
              <w:outlineLvl w:val="0"/>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atLeast"/>
          <w:jc w:val="center"/>
        </w:trPr>
        <w:tc>
          <w:tcPr>
            <w:tcW w:w="1956" w:type="dxa"/>
            <w:vAlign w:val="center"/>
          </w:tcPr>
          <w:p>
            <w:pPr>
              <w:spacing w:line="460" w:lineRule="exact"/>
              <w:jc w:val="cente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投标人名称</w:t>
            </w:r>
          </w:p>
        </w:tc>
        <w:tc>
          <w:tcPr>
            <w:tcW w:w="6746" w:type="dxa"/>
            <w:vAlign w:val="center"/>
          </w:tcPr>
          <w:p>
            <w:pPr>
              <w:spacing w:line="460" w:lineRule="exact"/>
              <w:jc w:val="center"/>
              <w:outlineLvl w:val="0"/>
              <w:rPr>
                <w:rFonts w:hint="eastAsia" w:ascii="宋体" w:hAnsi="宋体" w:eastAsia="宋体" w:cs="宋体"/>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atLeast"/>
          <w:jc w:val="center"/>
        </w:trPr>
        <w:tc>
          <w:tcPr>
            <w:tcW w:w="1956" w:type="dxa"/>
            <w:vMerge w:val="restart"/>
            <w:vAlign w:val="center"/>
          </w:tcPr>
          <w:p>
            <w:pPr>
              <w:spacing w:line="460" w:lineRule="exact"/>
              <w:jc w:val="cente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投标报价</w:t>
            </w:r>
          </w:p>
        </w:tc>
        <w:tc>
          <w:tcPr>
            <w:tcW w:w="6746" w:type="dxa"/>
            <w:vAlign w:val="center"/>
          </w:tcPr>
          <w:p>
            <w:pPr>
              <w:spacing w:line="460" w:lineRule="exact"/>
              <w:jc w:val="left"/>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5" w:hRule="atLeast"/>
          <w:jc w:val="center"/>
        </w:trPr>
        <w:tc>
          <w:tcPr>
            <w:tcW w:w="1956" w:type="dxa"/>
            <w:vMerge w:val="continue"/>
            <w:vAlign w:val="center"/>
          </w:tcPr>
          <w:p>
            <w:pPr>
              <w:spacing w:line="460" w:lineRule="exact"/>
              <w:jc w:val="center"/>
              <w:outlineLvl w:val="0"/>
              <w:rPr>
                <w:rFonts w:hint="eastAsia" w:ascii="宋体" w:hAnsi="宋体" w:eastAsia="宋体" w:cs="宋体"/>
                <w:color w:val="auto"/>
                <w:sz w:val="21"/>
                <w:szCs w:val="21"/>
                <w:highlight w:val="none"/>
              </w:rPr>
            </w:pPr>
          </w:p>
        </w:tc>
        <w:tc>
          <w:tcPr>
            <w:tcW w:w="6746" w:type="dxa"/>
            <w:vAlign w:val="center"/>
          </w:tcPr>
          <w:p>
            <w:pPr>
              <w:spacing w:line="460" w:lineRule="exact"/>
              <w:jc w:val="left"/>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5" w:hRule="atLeast"/>
          <w:jc w:val="center"/>
        </w:trPr>
        <w:tc>
          <w:tcPr>
            <w:tcW w:w="1956" w:type="dxa"/>
            <w:vAlign w:val="center"/>
          </w:tcPr>
          <w:p>
            <w:pPr>
              <w:spacing w:line="460" w:lineRule="exact"/>
              <w:jc w:val="cente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服务期限</w:t>
            </w:r>
          </w:p>
        </w:tc>
        <w:tc>
          <w:tcPr>
            <w:tcW w:w="6746" w:type="dxa"/>
            <w:vAlign w:val="center"/>
          </w:tcPr>
          <w:p>
            <w:pPr>
              <w:spacing w:line="460" w:lineRule="exact"/>
              <w:outlineLvl w:val="0"/>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5" w:hRule="atLeast"/>
          <w:jc w:val="center"/>
        </w:trPr>
        <w:tc>
          <w:tcPr>
            <w:tcW w:w="1956" w:type="dxa"/>
            <w:vAlign w:val="center"/>
          </w:tcPr>
          <w:p>
            <w:pPr>
              <w:spacing w:line="460" w:lineRule="exact"/>
              <w:jc w:val="center"/>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备注</w:t>
            </w:r>
          </w:p>
        </w:tc>
        <w:tc>
          <w:tcPr>
            <w:tcW w:w="6746" w:type="dxa"/>
            <w:vAlign w:val="center"/>
          </w:tcPr>
          <w:p>
            <w:pPr>
              <w:spacing w:line="460" w:lineRule="exact"/>
              <w:outlineLvl w:val="0"/>
              <w:rPr>
                <w:rFonts w:hint="eastAsia" w:ascii="宋体" w:hAnsi="宋体" w:eastAsia="宋体" w:cs="宋体"/>
                <w:color w:val="auto"/>
                <w:sz w:val="21"/>
                <w:szCs w:val="21"/>
                <w:highlight w:val="none"/>
              </w:rPr>
            </w:pPr>
          </w:p>
        </w:tc>
      </w:tr>
    </w:tbl>
    <w:p>
      <w:pPr>
        <w:pStyle w:val="19"/>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注：1、投标报价以元为单位，保留小数点后</w:t>
      </w:r>
      <w:r>
        <w:rPr>
          <w:rFonts w:hint="eastAsia" w:ascii="宋体" w:hAnsi="宋体" w:eastAsia="宋体" w:cs="宋体"/>
          <w:color w:val="auto"/>
          <w:highlight w:val="none"/>
          <w:lang w:val="en-US" w:eastAsia="zh-CN"/>
        </w:rPr>
        <w:t>两</w:t>
      </w:r>
      <w:r>
        <w:rPr>
          <w:rFonts w:hint="eastAsia" w:ascii="宋体" w:hAnsi="宋体" w:eastAsia="宋体" w:cs="宋体"/>
          <w:color w:val="auto"/>
          <w:highlight w:val="none"/>
          <w:lang w:eastAsia="zh-CN"/>
        </w:rPr>
        <w:t>位，与投标函价格一致。</w:t>
      </w:r>
    </w:p>
    <w:p>
      <w:pPr>
        <w:pStyle w:val="19"/>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2、以上报价包含投标人为履行本合同全部工作所需要的成本、税费、现场协调费用、利润及其它不可预见费等。</w:t>
      </w:r>
    </w:p>
    <w:p>
      <w:pPr>
        <w:pStyle w:val="19"/>
        <w:spacing w:line="360" w:lineRule="auto"/>
        <w:ind w:left="0"/>
        <w:rPr>
          <w:rFonts w:hint="eastAsia" w:ascii="宋体" w:hAnsi="宋体" w:eastAsia="宋体" w:cs="宋体"/>
          <w:color w:val="auto"/>
          <w:highlight w:val="none"/>
          <w:lang w:eastAsia="zh-CN"/>
        </w:rPr>
      </w:pPr>
    </w:p>
    <w:p>
      <w:pPr>
        <w:pStyle w:val="19"/>
        <w:keepNext w:val="0"/>
        <w:keepLines w:val="0"/>
        <w:pageBreakBefore w:val="0"/>
        <w:widowControl w:val="0"/>
        <w:tabs>
          <w:tab w:val="left" w:pos="6521"/>
        </w:tabs>
        <w:kinsoku/>
        <w:wordWrap/>
        <w:overflowPunct/>
        <w:topLinePunct w:val="0"/>
        <w:autoSpaceDE/>
        <w:autoSpaceDN/>
        <w:bidi w:val="0"/>
        <w:adjustRightInd/>
        <w:snapToGrid/>
        <w:spacing w:before="36" w:line="240" w:lineRule="auto"/>
        <w:ind w:left="4212"/>
        <w:jc w:val="right"/>
        <w:textAlignment w:val="auto"/>
        <w:rPr>
          <w:rFonts w:hint="eastAsia" w:ascii="宋体" w:hAnsi="宋体" w:eastAsia="宋体" w:cs="宋体"/>
          <w:color w:val="auto"/>
          <w:spacing w:val="-2"/>
          <w:highlight w:val="none"/>
          <w:lang w:eastAsia="zh-CN"/>
        </w:rPr>
      </w:pPr>
    </w:p>
    <w:p>
      <w:pPr>
        <w:pStyle w:val="19"/>
        <w:keepNext w:val="0"/>
        <w:keepLines w:val="0"/>
        <w:pageBreakBefore w:val="0"/>
        <w:widowControl w:val="0"/>
        <w:tabs>
          <w:tab w:val="left" w:pos="6521"/>
        </w:tabs>
        <w:kinsoku/>
        <w:wordWrap/>
        <w:overflowPunct/>
        <w:topLinePunct w:val="0"/>
        <w:autoSpaceDE/>
        <w:autoSpaceDN/>
        <w:bidi w:val="0"/>
        <w:adjustRightInd/>
        <w:snapToGrid/>
        <w:spacing w:before="36" w:line="240" w:lineRule="auto"/>
        <w:ind w:left="4212"/>
        <w:jc w:val="right"/>
        <w:textAlignment w:val="auto"/>
        <w:rPr>
          <w:rFonts w:hint="eastAsia" w:ascii="宋体" w:hAnsi="宋体" w:eastAsia="宋体" w:cs="宋体"/>
          <w:color w:val="auto"/>
          <w:spacing w:val="-2"/>
          <w:highlight w:val="none"/>
          <w:lang w:eastAsia="zh-CN"/>
        </w:rPr>
      </w:pPr>
    </w:p>
    <w:p>
      <w:pPr>
        <w:pStyle w:val="19"/>
        <w:keepNext w:val="0"/>
        <w:keepLines w:val="0"/>
        <w:pageBreakBefore w:val="0"/>
        <w:widowControl w:val="0"/>
        <w:tabs>
          <w:tab w:val="left" w:pos="6521"/>
        </w:tabs>
        <w:kinsoku/>
        <w:wordWrap/>
        <w:overflowPunct/>
        <w:topLinePunct w:val="0"/>
        <w:autoSpaceDE/>
        <w:autoSpaceDN/>
        <w:bidi w:val="0"/>
        <w:adjustRightInd/>
        <w:snapToGrid/>
        <w:spacing w:before="36" w:line="240" w:lineRule="auto"/>
        <w:ind w:left="4212"/>
        <w:jc w:val="righ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pacing w:val="-2"/>
          <w:highlight w:val="none"/>
          <w:lang w:eastAsia="zh-CN"/>
        </w:rPr>
        <w:t>投标人：</w:t>
      </w:r>
      <w:r>
        <w:rPr>
          <w:rFonts w:hint="eastAsia" w:ascii="宋体" w:hAnsi="宋体" w:eastAsia="宋体" w:cs="宋体"/>
          <w:color w:val="auto"/>
          <w:spacing w:val="-2"/>
          <w:highlight w:val="none"/>
          <w:u w:val="single" w:color="000000"/>
          <w:lang w:eastAsia="zh-CN"/>
        </w:rPr>
        <w:t xml:space="preserve"> </w:t>
      </w:r>
      <w:r>
        <w:rPr>
          <w:rFonts w:hint="eastAsia" w:ascii="宋体" w:hAnsi="宋体" w:eastAsia="宋体" w:cs="宋体"/>
          <w:color w:val="auto"/>
          <w:spacing w:val="-2"/>
          <w:highlight w:val="none"/>
          <w:u w:val="single" w:color="000000"/>
          <w:lang w:eastAsia="zh-CN"/>
        </w:rPr>
        <w:tab/>
      </w:r>
      <w:r>
        <w:rPr>
          <w:rFonts w:hint="eastAsia" w:ascii="宋体" w:hAnsi="宋体" w:eastAsia="宋体" w:cs="宋体"/>
          <w:color w:val="auto"/>
          <w:spacing w:val="-1"/>
          <w:highlight w:val="none"/>
          <w:lang w:eastAsia="zh-CN"/>
        </w:rPr>
        <w:t>（</w:t>
      </w:r>
      <w:r>
        <w:rPr>
          <w:rFonts w:hint="eastAsia" w:ascii="宋体" w:hAnsi="宋体" w:eastAsia="宋体" w:cs="宋体"/>
          <w:color w:val="auto"/>
          <w:highlight w:val="none"/>
          <w:lang w:eastAsia="zh-CN"/>
        </w:rPr>
        <w:t>电子签章</w:t>
      </w:r>
      <w:r>
        <w:rPr>
          <w:rFonts w:hint="eastAsia" w:ascii="宋体" w:hAnsi="宋体" w:eastAsia="宋体" w:cs="宋体"/>
          <w:color w:val="auto"/>
          <w:spacing w:val="-1"/>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u w:val="single" w:color="000000"/>
          <w:lang w:eastAsia="zh-CN"/>
        </w:rPr>
        <w:tab/>
      </w:r>
      <w:r>
        <w:rPr>
          <w:rFonts w:hint="eastAsia" w:ascii="宋体" w:hAnsi="宋体" w:eastAsia="宋体" w:cs="宋体"/>
          <w:color w:val="auto"/>
          <w:highlight w:val="none"/>
          <w:lang w:eastAsia="zh-CN"/>
        </w:rPr>
        <w:t>年</w:t>
      </w:r>
      <w:r>
        <w:rPr>
          <w:rFonts w:hint="eastAsia" w:ascii="宋体" w:hAnsi="宋体" w:eastAsia="宋体" w:cs="宋体"/>
          <w:color w:val="auto"/>
          <w:highlight w:val="none"/>
          <w:u w:val="single" w:color="000000"/>
          <w:lang w:eastAsia="zh-CN"/>
        </w:rPr>
        <w:t xml:space="preserve"> </w:t>
      </w:r>
      <w:r>
        <w:rPr>
          <w:rFonts w:hint="eastAsia" w:ascii="宋体" w:hAnsi="宋体" w:eastAsia="宋体" w:cs="宋体"/>
          <w:color w:val="auto"/>
          <w:highlight w:val="none"/>
          <w:u w:val="single" w:color="000000"/>
          <w:lang w:eastAsia="zh-CN"/>
        </w:rPr>
        <w:tab/>
      </w:r>
      <w:r>
        <w:rPr>
          <w:rFonts w:hint="eastAsia" w:ascii="宋体" w:hAnsi="宋体" w:eastAsia="宋体" w:cs="宋体"/>
          <w:color w:val="auto"/>
          <w:highlight w:val="none"/>
          <w:lang w:eastAsia="zh-CN"/>
        </w:rPr>
        <w:t>月</w:t>
      </w:r>
      <w:r>
        <w:rPr>
          <w:rFonts w:hint="eastAsia" w:ascii="宋体" w:hAnsi="宋体" w:eastAsia="宋体" w:cs="宋体"/>
          <w:color w:val="auto"/>
          <w:highlight w:val="none"/>
          <w:u w:val="single" w:color="000000"/>
          <w:lang w:eastAsia="zh-CN"/>
        </w:rPr>
        <w:t xml:space="preserve"> </w:t>
      </w:r>
      <w:r>
        <w:rPr>
          <w:rFonts w:hint="eastAsia" w:ascii="宋体" w:hAnsi="宋体" w:eastAsia="宋体" w:cs="宋体"/>
          <w:color w:val="auto"/>
          <w:highlight w:val="none"/>
          <w:u w:val="single" w:color="000000"/>
          <w:lang w:eastAsia="zh-CN"/>
        </w:rPr>
        <w:tab/>
      </w:r>
      <w:r>
        <w:rPr>
          <w:rFonts w:hint="eastAsia" w:ascii="宋体" w:hAnsi="宋体" w:eastAsia="宋体" w:cs="宋体"/>
          <w:color w:val="auto"/>
          <w:highlight w:val="none"/>
          <w:lang w:eastAsia="zh-CN"/>
        </w:rPr>
        <w:t>日</w:t>
      </w:r>
    </w:p>
    <w:p>
      <w:pPr>
        <w:pStyle w:val="40"/>
        <w:ind w:left="440" w:firstLine="440"/>
        <w:rPr>
          <w:rFonts w:hint="eastAsia" w:ascii="宋体" w:hAnsi="宋体" w:eastAsia="宋体" w:cs="宋体"/>
          <w:color w:val="auto"/>
          <w:sz w:val="21"/>
          <w:szCs w:val="21"/>
          <w:highlight w:val="none"/>
          <w:lang w:eastAsia="zh-CN"/>
        </w:rPr>
        <w:sectPr>
          <w:pgSz w:w="11907" w:h="16840"/>
          <w:pgMar w:top="1418" w:right="1418" w:bottom="1418" w:left="1418" w:header="851" w:footer="851" w:gutter="0"/>
          <w:cols w:space="0" w:num="1"/>
        </w:sectPr>
      </w:pPr>
      <w:r>
        <w:rPr>
          <w:rFonts w:hint="eastAsia" w:ascii="宋体" w:hAnsi="宋体" w:eastAsia="宋体" w:cs="宋体"/>
          <w:color w:val="auto"/>
          <w:highlight w:val="none"/>
          <w:lang w:eastAsia="zh-CN"/>
        </w:rPr>
        <w:br w:type="page"/>
      </w:r>
    </w:p>
    <w:p>
      <w:pPr>
        <w:pStyle w:val="4"/>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eastAsia" w:ascii="宋体" w:hAnsi="宋体" w:eastAsia="宋体" w:cs="宋体"/>
          <w:b/>
          <w:bCs/>
          <w:color w:val="auto"/>
          <w:sz w:val="28"/>
          <w:szCs w:val="28"/>
          <w:highlight w:val="none"/>
          <w:lang w:eastAsia="zh-CN"/>
        </w:rPr>
      </w:pPr>
      <w:bookmarkStart w:id="191" w:name="_bookmark203"/>
      <w:bookmarkEnd w:id="191"/>
      <w:bookmarkStart w:id="192" w:name="_Toc277"/>
      <w:bookmarkStart w:id="193" w:name="_Toc504729725"/>
      <w:r>
        <w:rPr>
          <w:rFonts w:hint="eastAsia" w:ascii="宋体" w:hAnsi="宋体" w:eastAsia="宋体" w:cs="宋体"/>
          <w:bCs w:val="0"/>
          <w:color w:val="auto"/>
          <w:sz w:val="28"/>
          <w:szCs w:val="28"/>
          <w:highlight w:val="none"/>
          <w:lang w:eastAsia="zh-CN"/>
        </w:rPr>
        <w:t>六、资格审查资料</w:t>
      </w:r>
      <w:bookmarkEnd w:id="192"/>
      <w:bookmarkEnd w:id="193"/>
    </w:p>
    <w:p>
      <w:pPr>
        <w:pStyle w:val="5"/>
        <w:keepNext w:val="0"/>
        <w:keepLines w:val="0"/>
        <w:pageBreakBefore w:val="0"/>
        <w:widowControl w:val="0"/>
        <w:kinsoku/>
        <w:wordWrap/>
        <w:overflowPunct/>
        <w:topLinePunct w:val="0"/>
        <w:autoSpaceDE/>
        <w:autoSpaceDN/>
        <w:bidi w:val="0"/>
        <w:adjustRightInd/>
        <w:snapToGrid/>
        <w:spacing w:before="14" w:line="240" w:lineRule="auto"/>
        <w:ind w:left="0" w:firstLine="281" w:firstLineChars="100"/>
        <w:jc w:val="center"/>
        <w:textAlignment w:val="auto"/>
        <w:rPr>
          <w:rFonts w:hint="eastAsia" w:ascii="宋体" w:hAnsi="宋体" w:eastAsia="宋体" w:cs="宋体"/>
          <w:b/>
          <w:color w:val="auto"/>
          <w:sz w:val="28"/>
          <w:szCs w:val="28"/>
          <w:highlight w:val="none"/>
          <w:lang w:eastAsia="zh-CN"/>
        </w:rPr>
      </w:pPr>
      <w:bookmarkStart w:id="194" w:name="_bookmark204"/>
      <w:bookmarkEnd w:id="194"/>
      <w:bookmarkStart w:id="195" w:name="_Toc504729726"/>
      <w:r>
        <w:rPr>
          <w:rFonts w:hint="eastAsia" w:ascii="宋体" w:hAnsi="宋体" w:eastAsia="宋体" w:cs="宋体"/>
          <w:b/>
          <w:color w:val="auto"/>
          <w:sz w:val="28"/>
          <w:szCs w:val="28"/>
          <w:highlight w:val="none"/>
          <w:lang w:eastAsia="zh-CN"/>
        </w:rPr>
        <w:t>基本情况表</w:t>
      </w:r>
      <w:bookmarkEnd w:id="195"/>
    </w:p>
    <w:tbl>
      <w:tblPr>
        <w:tblStyle w:val="41"/>
        <w:tblW w:w="9638" w:type="dxa"/>
        <w:jc w:val="center"/>
        <w:tblLayout w:type="fixed"/>
        <w:tblCellMar>
          <w:top w:w="0" w:type="dxa"/>
          <w:left w:w="0" w:type="dxa"/>
          <w:bottom w:w="0" w:type="dxa"/>
          <w:right w:w="0" w:type="dxa"/>
        </w:tblCellMar>
      </w:tblPr>
      <w:tblGrid>
        <w:gridCol w:w="2046"/>
        <w:gridCol w:w="899"/>
        <w:gridCol w:w="1029"/>
        <w:gridCol w:w="1288"/>
        <w:gridCol w:w="416"/>
        <w:gridCol w:w="872"/>
        <w:gridCol w:w="540"/>
        <w:gridCol w:w="576"/>
        <w:gridCol w:w="1972"/>
      </w:tblGrid>
      <w:tr>
        <w:trPr>
          <w:trHeight w:val="451" w:hRule="exact"/>
          <w:jc w:val="center"/>
        </w:trPr>
        <w:tc>
          <w:tcPr>
            <w:tcW w:w="2046" w:type="dxa"/>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投标人名称</w:t>
            </w:r>
          </w:p>
        </w:tc>
        <w:tc>
          <w:tcPr>
            <w:tcW w:w="7592" w:type="dxa"/>
            <w:gridSpan w:val="8"/>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color w:val="auto"/>
                <w:kern w:val="2"/>
                <w:sz w:val="21"/>
                <w:szCs w:val="21"/>
                <w:highlight w:val="none"/>
              </w:rPr>
            </w:pPr>
          </w:p>
        </w:tc>
      </w:tr>
      <w:tr>
        <w:tblPrEx>
          <w:tblCellMar>
            <w:top w:w="0" w:type="dxa"/>
            <w:left w:w="0" w:type="dxa"/>
            <w:bottom w:w="0" w:type="dxa"/>
            <w:right w:w="0" w:type="dxa"/>
          </w:tblCellMar>
        </w:tblPrEx>
        <w:trPr>
          <w:trHeight w:val="449" w:hRule="exact"/>
          <w:jc w:val="center"/>
        </w:trPr>
        <w:tc>
          <w:tcPr>
            <w:tcW w:w="2046" w:type="dxa"/>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注册地址</w:t>
            </w:r>
          </w:p>
        </w:tc>
        <w:tc>
          <w:tcPr>
            <w:tcW w:w="32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color w:val="auto"/>
                <w:kern w:val="2"/>
                <w:sz w:val="21"/>
                <w:szCs w:val="21"/>
                <w:highlight w:val="none"/>
              </w:rPr>
            </w:pPr>
          </w:p>
        </w:tc>
        <w:tc>
          <w:tcPr>
            <w:tcW w:w="1288" w:type="dxa"/>
            <w:gridSpan w:val="2"/>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邮政编码</w:t>
            </w:r>
          </w:p>
        </w:tc>
        <w:tc>
          <w:tcPr>
            <w:tcW w:w="3088"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color w:val="auto"/>
                <w:kern w:val="2"/>
                <w:sz w:val="21"/>
                <w:szCs w:val="21"/>
                <w:highlight w:val="none"/>
              </w:rPr>
            </w:pPr>
          </w:p>
        </w:tc>
      </w:tr>
      <w:tr>
        <w:tblPrEx>
          <w:tblCellMar>
            <w:top w:w="0" w:type="dxa"/>
            <w:left w:w="0" w:type="dxa"/>
            <w:bottom w:w="0" w:type="dxa"/>
            <w:right w:w="0" w:type="dxa"/>
          </w:tblCellMar>
        </w:tblPrEx>
        <w:trPr>
          <w:trHeight w:val="451" w:hRule="exact"/>
          <w:jc w:val="center"/>
        </w:trPr>
        <w:tc>
          <w:tcPr>
            <w:tcW w:w="2046" w:type="dxa"/>
            <w:vMerge w:val="restart"/>
            <w:tcBorders>
              <w:top w:val="single" w:color="000000" w:sz="4" w:space="0"/>
              <w:left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联系方式</w:t>
            </w:r>
          </w:p>
        </w:tc>
        <w:tc>
          <w:tcPr>
            <w:tcW w:w="899" w:type="dxa"/>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联系人</w:t>
            </w:r>
          </w:p>
        </w:tc>
        <w:tc>
          <w:tcPr>
            <w:tcW w:w="2317"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color w:val="auto"/>
                <w:kern w:val="2"/>
                <w:sz w:val="21"/>
                <w:szCs w:val="21"/>
                <w:highlight w:val="none"/>
              </w:rPr>
            </w:pPr>
          </w:p>
        </w:tc>
        <w:tc>
          <w:tcPr>
            <w:tcW w:w="1288" w:type="dxa"/>
            <w:gridSpan w:val="2"/>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电</w:t>
            </w:r>
            <w:r>
              <w:rPr>
                <w:rFonts w:hint="eastAsia" w:ascii="宋体" w:hAnsi="宋体" w:eastAsia="宋体" w:cs="宋体"/>
                <w:color w:val="auto"/>
                <w:spacing w:val="2"/>
                <w:kern w:val="2"/>
                <w:sz w:val="21"/>
                <w:szCs w:val="21"/>
                <w:highlight w:val="none"/>
              </w:rPr>
              <w:t xml:space="preserve"> </w:t>
            </w:r>
            <w:r>
              <w:rPr>
                <w:rFonts w:hint="eastAsia" w:ascii="宋体" w:hAnsi="宋体" w:eastAsia="宋体" w:cs="宋体"/>
                <w:color w:val="auto"/>
                <w:kern w:val="2"/>
                <w:sz w:val="21"/>
                <w:szCs w:val="21"/>
                <w:highlight w:val="none"/>
              </w:rPr>
              <w:t>话</w:t>
            </w:r>
          </w:p>
        </w:tc>
        <w:tc>
          <w:tcPr>
            <w:tcW w:w="3088"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color w:val="auto"/>
                <w:kern w:val="2"/>
                <w:sz w:val="21"/>
                <w:szCs w:val="21"/>
                <w:highlight w:val="none"/>
              </w:rPr>
            </w:pPr>
          </w:p>
        </w:tc>
      </w:tr>
      <w:tr>
        <w:tblPrEx>
          <w:tblCellMar>
            <w:top w:w="0" w:type="dxa"/>
            <w:left w:w="0" w:type="dxa"/>
            <w:bottom w:w="0" w:type="dxa"/>
            <w:right w:w="0" w:type="dxa"/>
          </w:tblCellMar>
        </w:tblPrEx>
        <w:trPr>
          <w:trHeight w:val="449" w:hRule="exact"/>
          <w:jc w:val="center"/>
        </w:trPr>
        <w:tc>
          <w:tcPr>
            <w:tcW w:w="2046" w:type="dxa"/>
            <w:vMerge w:val="continue"/>
            <w:tcBorders>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color w:val="auto"/>
                <w:kern w:val="2"/>
                <w:sz w:val="21"/>
                <w:szCs w:val="21"/>
                <w:highlight w:val="none"/>
              </w:rPr>
            </w:pPr>
          </w:p>
        </w:tc>
        <w:tc>
          <w:tcPr>
            <w:tcW w:w="899" w:type="dxa"/>
            <w:tcBorders>
              <w:top w:val="single" w:color="000000" w:sz="4" w:space="0"/>
              <w:left w:val="single" w:color="000000" w:sz="4" w:space="0"/>
              <w:bottom w:val="single" w:color="000000" w:sz="4" w:space="0"/>
              <w:right w:val="single" w:color="000000" w:sz="4" w:space="0"/>
            </w:tcBorders>
            <w:vAlign w:val="center"/>
          </w:tcPr>
          <w:p>
            <w:pPr>
              <w:pStyle w:val="51"/>
              <w:tabs>
                <w:tab w:val="left" w:pos="422"/>
              </w:tabs>
              <w:adjustRightInd w:val="0"/>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传</w:t>
            </w:r>
            <w:r>
              <w:rPr>
                <w:rFonts w:hint="eastAsia" w:ascii="宋体" w:hAnsi="宋体" w:eastAsia="宋体" w:cs="宋体"/>
                <w:color w:val="auto"/>
                <w:kern w:val="2"/>
                <w:sz w:val="21"/>
                <w:szCs w:val="21"/>
                <w:highlight w:val="none"/>
                <w:lang w:eastAsia="zh-CN"/>
              </w:rPr>
              <w:t xml:space="preserve"> </w:t>
            </w:r>
            <w:r>
              <w:rPr>
                <w:rFonts w:hint="eastAsia" w:ascii="宋体" w:hAnsi="宋体" w:eastAsia="宋体" w:cs="宋体"/>
                <w:color w:val="auto"/>
                <w:kern w:val="2"/>
                <w:sz w:val="21"/>
                <w:szCs w:val="21"/>
                <w:highlight w:val="none"/>
              </w:rPr>
              <w:t>真</w:t>
            </w:r>
          </w:p>
        </w:tc>
        <w:tc>
          <w:tcPr>
            <w:tcW w:w="2317"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color w:val="auto"/>
                <w:kern w:val="2"/>
                <w:sz w:val="21"/>
                <w:szCs w:val="21"/>
                <w:highlight w:val="none"/>
              </w:rPr>
            </w:pPr>
          </w:p>
        </w:tc>
        <w:tc>
          <w:tcPr>
            <w:tcW w:w="1288" w:type="dxa"/>
            <w:gridSpan w:val="2"/>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网</w:t>
            </w:r>
            <w:r>
              <w:rPr>
                <w:rFonts w:hint="eastAsia" w:ascii="宋体" w:hAnsi="宋体" w:eastAsia="宋体" w:cs="宋体"/>
                <w:color w:val="auto"/>
                <w:spacing w:val="2"/>
                <w:kern w:val="2"/>
                <w:sz w:val="21"/>
                <w:szCs w:val="21"/>
                <w:highlight w:val="none"/>
              </w:rPr>
              <w:t xml:space="preserve"> </w:t>
            </w:r>
            <w:r>
              <w:rPr>
                <w:rFonts w:hint="eastAsia" w:ascii="宋体" w:hAnsi="宋体" w:eastAsia="宋体" w:cs="宋体"/>
                <w:color w:val="auto"/>
                <w:kern w:val="2"/>
                <w:sz w:val="21"/>
                <w:szCs w:val="21"/>
                <w:highlight w:val="none"/>
              </w:rPr>
              <w:t>址</w:t>
            </w:r>
          </w:p>
        </w:tc>
        <w:tc>
          <w:tcPr>
            <w:tcW w:w="3088"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color w:val="auto"/>
                <w:kern w:val="2"/>
                <w:sz w:val="21"/>
                <w:szCs w:val="21"/>
                <w:highlight w:val="none"/>
              </w:rPr>
            </w:pPr>
          </w:p>
        </w:tc>
      </w:tr>
      <w:tr>
        <w:tblPrEx>
          <w:tblCellMar>
            <w:top w:w="0" w:type="dxa"/>
            <w:left w:w="0" w:type="dxa"/>
            <w:bottom w:w="0" w:type="dxa"/>
            <w:right w:w="0" w:type="dxa"/>
          </w:tblCellMar>
        </w:tblPrEx>
        <w:trPr>
          <w:trHeight w:val="451" w:hRule="exact"/>
          <w:jc w:val="center"/>
        </w:trPr>
        <w:tc>
          <w:tcPr>
            <w:tcW w:w="2046" w:type="dxa"/>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法定代表人</w:t>
            </w:r>
          </w:p>
        </w:tc>
        <w:tc>
          <w:tcPr>
            <w:tcW w:w="899" w:type="dxa"/>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姓名</w:t>
            </w:r>
          </w:p>
        </w:tc>
        <w:tc>
          <w:tcPr>
            <w:tcW w:w="102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color w:val="auto"/>
                <w:kern w:val="2"/>
                <w:sz w:val="21"/>
                <w:szCs w:val="21"/>
                <w:highlight w:val="none"/>
              </w:rPr>
            </w:pPr>
          </w:p>
        </w:tc>
        <w:tc>
          <w:tcPr>
            <w:tcW w:w="1288" w:type="dxa"/>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技术职称</w:t>
            </w:r>
          </w:p>
        </w:tc>
        <w:tc>
          <w:tcPr>
            <w:tcW w:w="1288"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color w:val="auto"/>
                <w:kern w:val="2"/>
                <w:sz w:val="21"/>
                <w:szCs w:val="21"/>
                <w:highlight w:val="none"/>
              </w:rPr>
            </w:pPr>
          </w:p>
        </w:tc>
        <w:tc>
          <w:tcPr>
            <w:tcW w:w="1116" w:type="dxa"/>
            <w:gridSpan w:val="2"/>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电话</w:t>
            </w:r>
          </w:p>
        </w:tc>
        <w:tc>
          <w:tcPr>
            <w:tcW w:w="197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color w:val="auto"/>
                <w:kern w:val="2"/>
                <w:sz w:val="21"/>
                <w:szCs w:val="21"/>
                <w:highlight w:val="none"/>
              </w:rPr>
            </w:pPr>
          </w:p>
        </w:tc>
      </w:tr>
      <w:tr>
        <w:tblPrEx>
          <w:tblCellMar>
            <w:top w:w="0" w:type="dxa"/>
            <w:left w:w="0" w:type="dxa"/>
            <w:bottom w:w="0" w:type="dxa"/>
            <w:right w:w="0" w:type="dxa"/>
          </w:tblCellMar>
        </w:tblPrEx>
        <w:trPr>
          <w:trHeight w:val="449" w:hRule="exact"/>
          <w:jc w:val="center"/>
        </w:trPr>
        <w:tc>
          <w:tcPr>
            <w:tcW w:w="2046" w:type="dxa"/>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技术负责人</w:t>
            </w:r>
          </w:p>
        </w:tc>
        <w:tc>
          <w:tcPr>
            <w:tcW w:w="899" w:type="dxa"/>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姓名</w:t>
            </w:r>
          </w:p>
        </w:tc>
        <w:tc>
          <w:tcPr>
            <w:tcW w:w="102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color w:val="auto"/>
                <w:kern w:val="2"/>
                <w:sz w:val="21"/>
                <w:szCs w:val="21"/>
                <w:highlight w:val="none"/>
              </w:rPr>
            </w:pPr>
          </w:p>
        </w:tc>
        <w:tc>
          <w:tcPr>
            <w:tcW w:w="1288" w:type="dxa"/>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技术职称</w:t>
            </w:r>
          </w:p>
        </w:tc>
        <w:tc>
          <w:tcPr>
            <w:tcW w:w="1288"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color w:val="auto"/>
                <w:kern w:val="2"/>
                <w:sz w:val="21"/>
                <w:szCs w:val="21"/>
                <w:highlight w:val="none"/>
              </w:rPr>
            </w:pPr>
          </w:p>
        </w:tc>
        <w:tc>
          <w:tcPr>
            <w:tcW w:w="1116" w:type="dxa"/>
            <w:gridSpan w:val="2"/>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电话</w:t>
            </w:r>
          </w:p>
        </w:tc>
        <w:tc>
          <w:tcPr>
            <w:tcW w:w="197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color w:val="auto"/>
                <w:kern w:val="2"/>
                <w:sz w:val="21"/>
                <w:szCs w:val="21"/>
                <w:highlight w:val="none"/>
              </w:rPr>
            </w:pPr>
          </w:p>
        </w:tc>
      </w:tr>
      <w:tr>
        <w:trPr>
          <w:trHeight w:val="451" w:hRule="exact"/>
          <w:jc w:val="center"/>
        </w:trPr>
        <w:tc>
          <w:tcPr>
            <w:tcW w:w="2046" w:type="dxa"/>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资质证书</w:t>
            </w:r>
          </w:p>
        </w:tc>
        <w:tc>
          <w:tcPr>
            <w:tcW w:w="7592" w:type="dxa"/>
            <w:gridSpan w:val="8"/>
            <w:tcBorders>
              <w:top w:val="single" w:color="000000" w:sz="4" w:space="0"/>
              <w:left w:val="single" w:color="000000" w:sz="4" w:space="0"/>
              <w:bottom w:val="single" w:color="000000" w:sz="4" w:space="0"/>
              <w:right w:val="single" w:color="000000" w:sz="4" w:space="0"/>
            </w:tcBorders>
            <w:vAlign w:val="center"/>
          </w:tcPr>
          <w:p>
            <w:pPr>
              <w:pStyle w:val="51"/>
              <w:tabs>
                <w:tab w:val="left" w:pos="3785"/>
                <w:tab w:val="left" w:pos="5045"/>
              </w:tabs>
              <w:adjustRightInd w:val="0"/>
              <w:snapToGrid w:val="0"/>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 xml:space="preserve">类型：              </w:t>
            </w:r>
            <w:r>
              <w:rPr>
                <w:rFonts w:hint="eastAsia" w:ascii="宋体" w:hAnsi="宋体" w:eastAsia="宋体" w:cs="宋体"/>
                <w:color w:val="auto"/>
                <w:spacing w:val="-1"/>
                <w:kern w:val="2"/>
                <w:sz w:val="21"/>
                <w:szCs w:val="21"/>
                <w:highlight w:val="none"/>
                <w:lang w:eastAsia="zh-CN"/>
              </w:rPr>
              <w:t xml:space="preserve">等级：             </w:t>
            </w:r>
            <w:r>
              <w:rPr>
                <w:rFonts w:hint="eastAsia" w:ascii="宋体" w:hAnsi="宋体" w:eastAsia="宋体" w:cs="宋体"/>
                <w:color w:val="auto"/>
                <w:spacing w:val="-2"/>
                <w:kern w:val="2"/>
                <w:sz w:val="21"/>
                <w:szCs w:val="21"/>
                <w:highlight w:val="none"/>
                <w:lang w:eastAsia="zh-CN"/>
              </w:rPr>
              <w:t>证书号：</w:t>
            </w:r>
          </w:p>
        </w:tc>
      </w:tr>
      <w:tr>
        <w:trPr>
          <w:trHeight w:val="1020" w:hRule="exact"/>
          <w:jc w:val="center"/>
        </w:trPr>
        <w:tc>
          <w:tcPr>
            <w:tcW w:w="2046" w:type="dxa"/>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ind w:left="2"/>
              <w:jc w:val="center"/>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资质证书等</w:t>
            </w:r>
          </w:p>
          <w:p>
            <w:pPr>
              <w:pStyle w:val="51"/>
              <w:adjustRightInd w:val="0"/>
              <w:snapToGrid w:val="0"/>
              <w:ind w:right="101"/>
              <w:jc w:val="center"/>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（如有）</w:t>
            </w:r>
          </w:p>
        </w:tc>
        <w:tc>
          <w:tcPr>
            <w:tcW w:w="7592" w:type="dxa"/>
            <w:gridSpan w:val="8"/>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lang w:eastAsia="zh-CN"/>
              </w:rPr>
            </w:pPr>
          </w:p>
          <w:p>
            <w:pPr>
              <w:pStyle w:val="51"/>
              <w:tabs>
                <w:tab w:val="left" w:pos="3785"/>
                <w:tab w:val="left" w:pos="5045"/>
              </w:tabs>
              <w:adjustRightInd w:val="0"/>
              <w:snapToGrid w:val="0"/>
              <w:rPr>
                <w:rFonts w:hint="eastAsia" w:ascii="宋体" w:hAnsi="宋体" w:eastAsia="宋体" w:cs="宋体"/>
                <w:color w:val="auto"/>
                <w:kern w:val="2"/>
                <w:sz w:val="21"/>
                <w:szCs w:val="21"/>
                <w:highlight w:val="none"/>
                <w:lang w:eastAsia="zh-CN"/>
              </w:rPr>
            </w:pPr>
          </w:p>
        </w:tc>
      </w:tr>
      <w:tr>
        <w:trPr>
          <w:trHeight w:val="449" w:hRule="exact"/>
          <w:jc w:val="center"/>
        </w:trPr>
        <w:tc>
          <w:tcPr>
            <w:tcW w:w="2046" w:type="dxa"/>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营业执照号</w:t>
            </w:r>
          </w:p>
        </w:tc>
        <w:tc>
          <w:tcPr>
            <w:tcW w:w="32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color w:val="auto"/>
                <w:kern w:val="2"/>
                <w:sz w:val="21"/>
                <w:szCs w:val="21"/>
                <w:highlight w:val="none"/>
              </w:rPr>
            </w:pPr>
          </w:p>
        </w:tc>
        <w:tc>
          <w:tcPr>
            <w:tcW w:w="4376" w:type="dxa"/>
            <w:gridSpan w:val="5"/>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员工总人数：</w:t>
            </w:r>
          </w:p>
        </w:tc>
      </w:tr>
      <w:tr>
        <w:trPr>
          <w:trHeight w:val="451" w:hRule="exact"/>
          <w:jc w:val="center"/>
        </w:trPr>
        <w:tc>
          <w:tcPr>
            <w:tcW w:w="2046" w:type="dxa"/>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注册资本</w:t>
            </w:r>
          </w:p>
        </w:tc>
        <w:tc>
          <w:tcPr>
            <w:tcW w:w="32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color w:val="auto"/>
                <w:kern w:val="2"/>
                <w:sz w:val="21"/>
                <w:szCs w:val="21"/>
                <w:highlight w:val="none"/>
              </w:rPr>
            </w:pPr>
          </w:p>
        </w:tc>
        <w:tc>
          <w:tcPr>
            <w:tcW w:w="416" w:type="dxa"/>
            <w:vMerge w:val="restart"/>
            <w:tcBorders>
              <w:top w:val="single" w:color="000000" w:sz="4" w:space="0"/>
              <w:left w:val="single" w:color="000000" w:sz="4" w:space="0"/>
              <w:right w:val="single" w:color="000000" w:sz="4" w:space="0"/>
            </w:tcBorders>
            <w:vAlign w:val="center"/>
          </w:tcPr>
          <w:p>
            <w:pPr>
              <w:pStyle w:val="51"/>
              <w:adjustRightInd w:val="0"/>
              <w:snapToGrid w:val="0"/>
              <w:ind w:left="103" w:right="89"/>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其 中</w:t>
            </w:r>
          </w:p>
        </w:tc>
        <w:tc>
          <w:tcPr>
            <w:tcW w:w="1412" w:type="dxa"/>
            <w:gridSpan w:val="2"/>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高级职称人员</w:t>
            </w:r>
          </w:p>
        </w:tc>
        <w:tc>
          <w:tcPr>
            <w:tcW w:w="2548" w:type="dxa"/>
            <w:gridSpan w:val="2"/>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p>
        </w:tc>
      </w:tr>
      <w:tr>
        <w:tblPrEx>
          <w:tblCellMar>
            <w:top w:w="0" w:type="dxa"/>
            <w:left w:w="0" w:type="dxa"/>
            <w:bottom w:w="0" w:type="dxa"/>
            <w:right w:w="0" w:type="dxa"/>
          </w:tblCellMar>
        </w:tblPrEx>
        <w:trPr>
          <w:trHeight w:val="449" w:hRule="exact"/>
          <w:jc w:val="center"/>
        </w:trPr>
        <w:tc>
          <w:tcPr>
            <w:tcW w:w="2046" w:type="dxa"/>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成立日期</w:t>
            </w:r>
          </w:p>
        </w:tc>
        <w:tc>
          <w:tcPr>
            <w:tcW w:w="32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color w:val="auto"/>
                <w:kern w:val="2"/>
                <w:sz w:val="21"/>
                <w:szCs w:val="21"/>
                <w:highlight w:val="none"/>
              </w:rPr>
            </w:pPr>
          </w:p>
        </w:tc>
        <w:tc>
          <w:tcPr>
            <w:tcW w:w="416" w:type="dxa"/>
            <w:vMerge w:val="continue"/>
            <w:tcBorders>
              <w:left w:val="single" w:color="000000" w:sz="4" w:space="0"/>
              <w:right w:val="single" w:color="000000" w:sz="4" w:space="0"/>
            </w:tcBorders>
            <w:vAlign w:val="center"/>
          </w:tcPr>
          <w:p>
            <w:pPr>
              <w:adjustRightInd w:val="0"/>
              <w:snapToGrid w:val="0"/>
              <w:jc w:val="center"/>
              <w:rPr>
                <w:rFonts w:hint="eastAsia" w:ascii="宋体" w:hAnsi="宋体" w:eastAsia="宋体" w:cs="宋体"/>
                <w:color w:val="auto"/>
                <w:kern w:val="2"/>
                <w:sz w:val="21"/>
                <w:szCs w:val="21"/>
                <w:highlight w:val="none"/>
              </w:rPr>
            </w:pPr>
          </w:p>
        </w:tc>
        <w:tc>
          <w:tcPr>
            <w:tcW w:w="1412" w:type="dxa"/>
            <w:gridSpan w:val="2"/>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中级职称人员</w:t>
            </w:r>
          </w:p>
        </w:tc>
        <w:tc>
          <w:tcPr>
            <w:tcW w:w="2548" w:type="dxa"/>
            <w:gridSpan w:val="2"/>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p>
        </w:tc>
      </w:tr>
      <w:tr>
        <w:tblPrEx>
          <w:tblCellMar>
            <w:top w:w="0" w:type="dxa"/>
            <w:left w:w="0" w:type="dxa"/>
            <w:bottom w:w="0" w:type="dxa"/>
            <w:right w:w="0" w:type="dxa"/>
          </w:tblCellMar>
        </w:tblPrEx>
        <w:trPr>
          <w:trHeight w:val="451" w:hRule="exact"/>
          <w:jc w:val="center"/>
        </w:trPr>
        <w:tc>
          <w:tcPr>
            <w:tcW w:w="2046" w:type="dxa"/>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基本账户开户银行</w:t>
            </w:r>
          </w:p>
        </w:tc>
        <w:tc>
          <w:tcPr>
            <w:tcW w:w="32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color w:val="auto"/>
                <w:kern w:val="2"/>
                <w:sz w:val="21"/>
                <w:szCs w:val="21"/>
                <w:highlight w:val="none"/>
              </w:rPr>
            </w:pPr>
          </w:p>
        </w:tc>
        <w:tc>
          <w:tcPr>
            <w:tcW w:w="416" w:type="dxa"/>
            <w:vMerge w:val="continue"/>
            <w:tcBorders>
              <w:left w:val="single" w:color="000000" w:sz="4" w:space="0"/>
              <w:right w:val="single" w:color="000000" w:sz="4" w:space="0"/>
            </w:tcBorders>
            <w:vAlign w:val="center"/>
          </w:tcPr>
          <w:p>
            <w:pPr>
              <w:adjustRightInd w:val="0"/>
              <w:snapToGrid w:val="0"/>
              <w:jc w:val="center"/>
              <w:rPr>
                <w:rFonts w:hint="eastAsia" w:ascii="宋体" w:hAnsi="宋体" w:eastAsia="宋体" w:cs="宋体"/>
                <w:color w:val="auto"/>
                <w:kern w:val="2"/>
                <w:sz w:val="21"/>
                <w:szCs w:val="21"/>
                <w:highlight w:val="none"/>
              </w:rPr>
            </w:pPr>
          </w:p>
        </w:tc>
        <w:tc>
          <w:tcPr>
            <w:tcW w:w="1412" w:type="dxa"/>
            <w:gridSpan w:val="2"/>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初级职称人员</w:t>
            </w:r>
          </w:p>
        </w:tc>
        <w:tc>
          <w:tcPr>
            <w:tcW w:w="2548" w:type="dxa"/>
            <w:gridSpan w:val="2"/>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p>
        </w:tc>
      </w:tr>
      <w:tr>
        <w:tblPrEx>
          <w:tblCellMar>
            <w:top w:w="0" w:type="dxa"/>
            <w:left w:w="0" w:type="dxa"/>
            <w:bottom w:w="0" w:type="dxa"/>
            <w:right w:w="0" w:type="dxa"/>
          </w:tblCellMar>
        </w:tblPrEx>
        <w:trPr>
          <w:trHeight w:val="449" w:hRule="exact"/>
          <w:jc w:val="center"/>
        </w:trPr>
        <w:tc>
          <w:tcPr>
            <w:tcW w:w="2046" w:type="dxa"/>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基本账户银行账号</w:t>
            </w:r>
          </w:p>
        </w:tc>
        <w:tc>
          <w:tcPr>
            <w:tcW w:w="32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color w:val="auto"/>
                <w:kern w:val="2"/>
                <w:sz w:val="21"/>
                <w:szCs w:val="21"/>
                <w:highlight w:val="none"/>
              </w:rPr>
            </w:pPr>
          </w:p>
        </w:tc>
        <w:tc>
          <w:tcPr>
            <w:tcW w:w="416" w:type="dxa"/>
            <w:vMerge w:val="continue"/>
            <w:tcBorders>
              <w:left w:val="single" w:color="000000" w:sz="4" w:space="0"/>
              <w:right w:val="single" w:color="000000" w:sz="4" w:space="0"/>
            </w:tcBorders>
            <w:vAlign w:val="center"/>
          </w:tcPr>
          <w:p>
            <w:pPr>
              <w:adjustRightInd w:val="0"/>
              <w:snapToGrid w:val="0"/>
              <w:jc w:val="center"/>
              <w:rPr>
                <w:rFonts w:hint="eastAsia" w:ascii="宋体" w:hAnsi="宋体" w:eastAsia="宋体" w:cs="宋体"/>
                <w:color w:val="auto"/>
                <w:kern w:val="2"/>
                <w:sz w:val="21"/>
                <w:szCs w:val="21"/>
                <w:highlight w:val="none"/>
              </w:rPr>
            </w:pPr>
          </w:p>
        </w:tc>
        <w:tc>
          <w:tcPr>
            <w:tcW w:w="1412" w:type="dxa"/>
            <w:gridSpan w:val="2"/>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p>
        </w:tc>
        <w:tc>
          <w:tcPr>
            <w:tcW w:w="2548" w:type="dxa"/>
            <w:gridSpan w:val="2"/>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p>
        </w:tc>
      </w:tr>
      <w:tr>
        <w:trPr>
          <w:trHeight w:val="451" w:hRule="exact"/>
          <w:jc w:val="center"/>
        </w:trPr>
        <w:tc>
          <w:tcPr>
            <w:tcW w:w="2046" w:type="dxa"/>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经营范围</w:t>
            </w:r>
          </w:p>
        </w:tc>
        <w:tc>
          <w:tcPr>
            <w:tcW w:w="7592" w:type="dxa"/>
            <w:gridSpan w:val="8"/>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color w:val="auto"/>
                <w:kern w:val="2"/>
                <w:sz w:val="21"/>
                <w:szCs w:val="21"/>
                <w:highlight w:val="none"/>
              </w:rPr>
            </w:pPr>
          </w:p>
        </w:tc>
      </w:tr>
      <w:tr>
        <w:trPr>
          <w:trHeight w:val="2144" w:hRule="exact"/>
          <w:jc w:val="center"/>
        </w:trPr>
        <w:tc>
          <w:tcPr>
            <w:tcW w:w="2046" w:type="dxa"/>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ind w:left="100" w:right="96"/>
              <w:jc w:val="center"/>
              <w:rPr>
                <w:rFonts w:hint="eastAsia" w:ascii="宋体" w:hAnsi="宋体" w:eastAsia="宋体" w:cs="宋体"/>
                <w:color w:val="auto"/>
                <w:spacing w:val="-8"/>
                <w:kern w:val="2"/>
                <w:sz w:val="21"/>
                <w:szCs w:val="21"/>
                <w:highlight w:val="none"/>
                <w:lang w:eastAsia="zh-CN"/>
              </w:rPr>
            </w:pPr>
            <w:r>
              <w:rPr>
                <w:rFonts w:hint="eastAsia" w:ascii="宋体" w:hAnsi="宋体" w:eastAsia="宋体" w:cs="宋体"/>
                <w:color w:val="auto"/>
                <w:kern w:val="2"/>
                <w:sz w:val="21"/>
                <w:szCs w:val="21"/>
                <w:highlight w:val="none"/>
                <w:lang w:eastAsia="zh-CN"/>
              </w:rPr>
              <w:t>投标人关联企业情</w:t>
            </w:r>
            <w:r>
              <w:rPr>
                <w:rFonts w:hint="eastAsia" w:ascii="宋体" w:hAnsi="宋体" w:eastAsia="宋体" w:cs="宋体"/>
                <w:color w:val="auto"/>
                <w:spacing w:val="-8"/>
                <w:kern w:val="2"/>
                <w:sz w:val="21"/>
                <w:szCs w:val="21"/>
                <w:highlight w:val="none"/>
                <w:lang w:eastAsia="zh-CN"/>
              </w:rPr>
              <w:t>况（包括但不限于与</w:t>
            </w:r>
            <w:r>
              <w:rPr>
                <w:rFonts w:hint="eastAsia" w:ascii="宋体" w:hAnsi="宋体" w:eastAsia="宋体" w:cs="宋体"/>
                <w:color w:val="auto"/>
                <w:kern w:val="2"/>
                <w:sz w:val="21"/>
                <w:szCs w:val="21"/>
                <w:highlight w:val="none"/>
                <w:lang w:eastAsia="zh-CN"/>
              </w:rPr>
              <w:t>投标人法定代表人为同一人或者存在</w:t>
            </w:r>
            <w:r>
              <w:rPr>
                <w:rFonts w:hint="eastAsia" w:ascii="宋体" w:hAnsi="宋体" w:eastAsia="宋体" w:cs="宋体"/>
                <w:color w:val="auto"/>
                <w:spacing w:val="-8"/>
                <w:kern w:val="2"/>
                <w:sz w:val="21"/>
                <w:szCs w:val="21"/>
                <w:highlight w:val="none"/>
                <w:lang w:eastAsia="zh-CN"/>
              </w:rPr>
              <w:t>控股、</w:t>
            </w:r>
          </w:p>
          <w:p>
            <w:pPr>
              <w:pStyle w:val="51"/>
              <w:adjustRightInd w:val="0"/>
              <w:snapToGrid w:val="0"/>
              <w:ind w:left="100" w:right="96"/>
              <w:jc w:val="center"/>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spacing w:val="-8"/>
                <w:kern w:val="2"/>
                <w:sz w:val="21"/>
                <w:szCs w:val="21"/>
                <w:highlight w:val="none"/>
                <w:lang w:eastAsia="zh-CN"/>
              </w:rPr>
              <w:t>管理关系的不</w:t>
            </w:r>
            <w:r>
              <w:rPr>
                <w:rFonts w:hint="eastAsia" w:ascii="宋体" w:hAnsi="宋体" w:eastAsia="宋体" w:cs="宋体"/>
                <w:color w:val="auto"/>
                <w:kern w:val="2"/>
                <w:sz w:val="21"/>
                <w:szCs w:val="21"/>
                <w:highlight w:val="none"/>
                <w:lang w:eastAsia="zh-CN"/>
              </w:rPr>
              <w:t>同</w:t>
            </w:r>
          </w:p>
          <w:p>
            <w:pPr>
              <w:pStyle w:val="51"/>
              <w:adjustRightInd w:val="0"/>
              <w:snapToGrid w:val="0"/>
              <w:ind w:left="100" w:right="96"/>
              <w:jc w:val="center"/>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单位）</w:t>
            </w:r>
          </w:p>
        </w:tc>
        <w:tc>
          <w:tcPr>
            <w:tcW w:w="7592" w:type="dxa"/>
            <w:gridSpan w:val="8"/>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color w:val="auto"/>
                <w:kern w:val="2"/>
                <w:sz w:val="21"/>
                <w:szCs w:val="21"/>
                <w:highlight w:val="none"/>
                <w:lang w:eastAsia="zh-CN"/>
              </w:rPr>
            </w:pPr>
          </w:p>
        </w:tc>
      </w:tr>
      <w:tr>
        <w:trPr>
          <w:trHeight w:val="449" w:hRule="exact"/>
          <w:jc w:val="center"/>
        </w:trPr>
        <w:tc>
          <w:tcPr>
            <w:tcW w:w="2046" w:type="dxa"/>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ind w:left="4"/>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备注</w:t>
            </w:r>
          </w:p>
        </w:tc>
        <w:tc>
          <w:tcPr>
            <w:tcW w:w="7592" w:type="dxa"/>
            <w:gridSpan w:val="8"/>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color w:val="auto"/>
                <w:kern w:val="2"/>
                <w:sz w:val="21"/>
                <w:szCs w:val="21"/>
                <w:highlight w:val="none"/>
              </w:rPr>
            </w:pPr>
          </w:p>
        </w:tc>
      </w:tr>
    </w:tbl>
    <w:p>
      <w:pPr>
        <w:adjustRightInd w:val="0"/>
        <w:spacing w:before="120" w:beforeLines="50" w:line="360" w:lineRule="auto"/>
        <w:jc w:val="both"/>
        <w:rPr>
          <w:rFonts w:hint="eastAsia" w:ascii="宋体" w:hAnsi="宋体" w:eastAsia="宋体" w:cs="宋体"/>
          <w:color w:val="auto"/>
          <w:sz w:val="21"/>
          <w:szCs w:val="21"/>
          <w:highlight w:val="none"/>
          <w:lang w:eastAsia="zh-CN"/>
        </w:rPr>
        <w:sectPr>
          <w:pgSz w:w="11907" w:h="16840"/>
          <w:pgMar w:top="1418" w:right="1418" w:bottom="1418" w:left="1418" w:header="851" w:footer="851" w:gutter="0"/>
          <w:cols w:space="0" w:num="1"/>
        </w:sectPr>
      </w:pPr>
      <w:r>
        <w:rPr>
          <w:rFonts w:hint="eastAsia" w:ascii="宋体" w:hAnsi="宋体" w:eastAsia="宋体" w:cs="宋体"/>
          <w:color w:val="auto"/>
          <w:sz w:val="21"/>
          <w:szCs w:val="24"/>
          <w:highlight w:val="none"/>
          <w:lang w:eastAsia="zh-CN"/>
        </w:rPr>
        <w:t>注：投标人应根据投标人须知第 3.5.1 项的要求在本表后附相关证明材料。</w:t>
      </w:r>
    </w:p>
    <w:p>
      <w:pPr>
        <w:pStyle w:val="4"/>
        <w:numPr>
          <w:ilvl w:val="0"/>
          <w:numId w:val="4"/>
        </w:numPr>
        <w:spacing w:line="360" w:lineRule="auto"/>
        <w:ind w:left="3" w:right="1"/>
        <w:jc w:val="center"/>
        <w:rPr>
          <w:rFonts w:hint="eastAsia" w:ascii="宋体" w:hAnsi="宋体" w:eastAsia="宋体" w:cs="宋体"/>
          <w:bCs w:val="0"/>
          <w:color w:val="auto"/>
          <w:sz w:val="28"/>
          <w:szCs w:val="28"/>
          <w:highlight w:val="none"/>
          <w:lang w:eastAsia="zh-CN"/>
        </w:rPr>
      </w:pPr>
      <w:bookmarkStart w:id="196" w:name="_bookmark205"/>
      <w:bookmarkEnd w:id="196"/>
      <w:r>
        <w:rPr>
          <w:rFonts w:hint="eastAsia" w:ascii="宋体" w:hAnsi="宋体" w:eastAsia="宋体" w:cs="宋体"/>
          <w:bCs w:val="0"/>
          <w:color w:val="auto"/>
          <w:sz w:val="28"/>
          <w:szCs w:val="28"/>
          <w:highlight w:val="none"/>
          <w:lang w:val="en-US" w:eastAsia="zh-CN"/>
        </w:rPr>
        <w:t>服务方案</w:t>
      </w: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sectPr>
          <w:pgSz w:w="11907" w:h="16840"/>
          <w:pgMar w:top="1418" w:right="1418" w:bottom="1418" w:left="1418" w:header="851" w:footer="851" w:gutter="0"/>
          <w:cols w:space="0" w:num="1"/>
        </w:sectPr>
      </w:pPr>
    </w:p>
    <w:p>
      <w:pPr>
        <w:pStyle w:val="4"/>
        <w:keepNext w:val="0"/>
        <w:keepLines w:val="0"/>
        <w:pageBreakBefore w:val="0"/>
        <w:widowControl w:val="0"/>
        <w:kinsoku/>
        <w:wordWrap/>
        <w:overflowPunct/>
        <w:topLinePunct w:val="0"/>
        <w:autoSpaceDE/>
        <w:autoSpaceDN/>
        <w:bidi w:val="0"/>
        <w:adjustRightInd/>
        <w:snapToGrid/>
        <w:spacing w:line="240" w:lineRule="auto"/>
        <w:ind w:left="3" w:right="1"/>
        <w:jc w:val="center"/>
        <w:textAlignment w:val="auto"/>
        <w:rPr>
          <w:rFonts w:hint="eastAsia" w:ascii="宋体" w:hAnsi="宋体" w:eastAsia="宋体" w:cs="宋体"/>
          <w:bCs w:val="0"/>
          <w:color w:val="auto"/>
          <w:sz w:val="28"/>
          <w:szCs w:val="28"/>
          <w:highlight w:val="none"/>
          <w:lang w:eastAsia="zh-CN"/>
        </w:rPr>
      </w:pPr>
      <w:bookmarkStart w:id="197" w:name="_bookmark212"/>
      <w:bookmarkEnd w:id="197"/>
      <w:bookmarkStart w:id="198" w:name="_Toc11361"/>
      <w:bookmarkStart w:id="199" w:name="_Toc504729735"/>
      <w:r>
        <w:rPr>
          <w:rFonts w:hint="eastAsia" w:ascii="宋体" w:hAnsi="宋体" w:eastAsia="宋体" w:cs="宋体"/>
          <w:bCs w:val="0"/>
          <w:color w:val="auto"/>
          <w:sz w:val="28"/>
          <w:szCs w:val="28"/>
          <w:highlight w:val="none"/>
          <w:lang w:eastAsia="zh-CN"/>
        </w:rPr>
        <w:t>八、其他资料</w:t>
      </w:r>
      <w:bookmarkEnd w:id="198"/>
      <w:bookmarkEnd w:id="199"/>
    </w:p>
    <w:p>
      <w:pPr>
        <w:pStyle w:val="5"/>
        <w:keepNext w:val="0"/>
        <w:keepLines w:val="0"/>
        <w:pageBreakBefore w:val="0"/>
        <w:widowControl w:val="0"/>
        <w:kinsoku/>
        <w:wordWrap/>
        <w:overflowPunct/>
        <w:topLinePunct w:val="0"/>
        <w:autoSpaceDE/>
        <w:autoSpaceDN/>
        <w:bidi w:val="0"/>
        <w:adjustRightInd/>
        <w:snapToGrid/>
        <w:spacing w:line="240" w:lineRule="auto"/>
        <w:ind w:left="0" w:right="175"/>
        <w:jc w:val="center"/>
        <w:textAlignment w:val="auto"/>
        <w:rPr>
          <w:rFonts w:hint="eastAsia" w:ascii="宋体" w:hAnsi="宋体" w:eastAsia="宋体" w:cs="宋体"/>
          <w:b/>
          <w:color w:val="auto"/>
          <w:sz w:val="21"/>
          <w:szCs w:val="21"/>
          <w:highlight w:val="none"/>
          <w:lang w:eastAsia="zh-CN"/>
        </w:rPr>
      </w:pPr>
      <w:bookmarkStart w:id="200" w:name="_Toc504729727"/>
      <w:r>
        <w:rPr>
          <w:rFonts w:hint="eastAsia" w:ascii="宋体" w:hAnsi="宋体" w:eastAsia="宋体" w:cs="宋体"/>
          <w:b/>
          <w:color w:val="auto"/>
          <w:highlight w:val="none"/>
          <w:lang w:eastAsia="zh-CN"/>
        </w:rPr>
        <w:t>（一）近</w:t>
      </w:r>
      <w:r>
        <w:rPr>
          <w:rFonts w:hint="eastAsia" w:ascii="宋体" w:hAnsi="宋体" w:eastAsia="宋体" w:cs="宋体"/>
          <w:b/>
          <w:color w:val="auto"/>
          <w:highlight w:val="none"/>
          <w:lang w:val="en-US" w:eastAsia="zh-CN"/>
        </w:rPr>
        <w:t>三</w:t>
      </w:r>
      <w:r>
        <w:rPr>
          <w:rFonts w:hint="eastAsia" w:ascii="宋体" w:hAnsi="宋体" w:eastAsia="宋体" w:cs="宋体"/>
          <w:b/>
          <w:color w:val="auto"/>
          <w:highlight w:val="none"/>
          <w:lang w:eastAsia="zh-CN"/>
        </w:rPr>
        <w:t>年财务状况表</w:t>
      </w:r>
      <w:bookmarkEnd w:id="200"/>
    </w:p>
    <w:p>
      <w:pPr>
        <w:keepNext w:val="0"/>
        <w:keepLines w:val="0"/>
        <w:pageBreakBefore w:val="0"/>
        <w:widowControl w:val="0"/>
        <w:kinsoku/>
        <w:wordWrap/>
        <w:overflowPunct/>
        <w:topLinePunct w:val="0"/>
        <w:autoSpaceDE/>
        <w:autoSpaceDN/>
        <w:bidi w:val="0"/>
        <w:adjustRightInd/>
        <w:snapToGrid/>
        <w:spacing w:before="1"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近年财务状况表”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表。</w:t>
      </w:r>
    </w:p>
    <w:p>
      <w:pPr>
        <w:pStyle w:val="19"/>
        <w:keepNext w:val="0"/>
        <w:keepLines w:val="0"/>
        <w:pageBreakBefore w:val="0"/>
        <w:widowControl w:val="0"/>
        <w:kinsoku/>
        <w:wordWrap/>
        <w:overflowPunct/>
        <w:topLinePunct w:val="0"/>
        <w:autoSpaceDE/>
        <w:autoSpaceDN/>
        <w:bidi w:val="0"/>
        <w:adjustRightInd/>
        <w:snapToGrid/>
        <w:spacing w:line="240" w:lineRule="auto"/>
        <w:ind w:right="175"/>
        <w:textAlignment w:val="auto"/>
        <w:rPr>
          <w:rFonts w:hint="eastAsia" w:ascii="宋体" w:hAnsi="宋体" w:eastAsia="宋体" w:cs="宋体"/>
          <w:color w:val="auto"/>
          <w:highlight w:val="none"/>
          <w:lang w:eastAsia="zh-CN"/>
        </w:rPr>
      </w:pPr>
    </w:p>
    <w:p>
      <w:pPr>
        <w:pStyle w:val="5"/>
        <w:spacing w:line="360" w:lineRule="auto"/>
        <w:ind w:left="0" w:firstLine="210" w:firstLineChars="100"/>
        <w:rPr>
          <w:rFonts w:hint="eastAsia" w:ascii="宋体" w:hAnsi="宋体" w:eastAsia="宋体" w:cs="宋体"/>
          <w:b/>
          <w:color w:val="auto"/>
          <w:highlight w:val="none"/>
          <w:lang w:eastAsia="zh-CN"/>
        </w:rPr>
      </w:pPr>
      <w:bookmarkStart w:id="201" w:name="_bookmark206"/>
      <w:bookmarkEnd w:id="201"/>
      <w:r>
        <w:rPr>
          <w:rFonts w:hint="eastAsia" w:ascii="宋体" w:hAnsi="宋体" w:eastAsia="宋体" w:cs="宋体"/>
          <w:color w:val="auto"/>
          <w:sz w:val="21"/>
          <w:szCs w:val="21"/>
          <w:highlight w:val="none"/>
          <w:lang w:eastAsia="zh-CN"/>
        </w:rPr>
        <w:br w:type="page"/>
      </w:r>
    </w:p>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b/>
          <w:color w:val="auto"/>
          <w:highlight w:val="none"/>
          <w:lang w:eastAsia="zh-CN"/>
        </w:rPr>
      </w:pPr>
      <w:bookmarkStart w:id="202" w:name="_Toc504729728"/>
      <w:r>
        <w:rPr>
          <w:rFonts w:hint="eastAsia" w:ascii="宋体" w:hAnsi="宋体" w:eastAsia="宋体" w:cs="宋体"/>
          <w:b/>
          <w:color w:val="auto"/>
          <w:highlight w:val="none"/>
          <w:lang w:eastAsia="zh-CN"/>
        </w:rPr>
        <w:t>（二）近年完成的类似项目情况表</w:t>
      </w:r>
      <w:bookmarkEnd w:id="202"/>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（序号：</w:t>
      </w:r>
      <w:r>
        <w:rPr>
          <w:rFonts w:hint="eastAsia" w:ascii="宋体" w:hAnsi="宋体" w:eastAsia="宋体" w:cs="宋体"/>
          <w:color w:val="auto"/>
          <w:sz w:val="24"/>
          <w:szCs w:val="24"/>
          <w:highlight w:val="none"/>
          <w:u w:val="single"/>
          <w:lang w:eastAsia="zh-CN"/>
        </w:rPr>
        <w:t xml:space="preserve">       </w:t>
      </w:r>
      <w:r>
        <w:rPr>
          <w:rFonts w:hint="eastAsia" w:ascii="宋体" w:hAnsi="宋体" w:eastAsia="宋体" w:cs="宋体"/>
          <w:color w:val="auto"/>
          <w:sz w:val="24"/>
          <w:szCs w:val="24"/>
          <w:highlight w:val="none"/>
          <w:lang w:eastAsia="zh-CN"/>
        </w:rPr>
        <w:t>）</w:t>
      </w:r>
    </w:p>
    <w:tbl>
      <w:tblPr>
        <w:tblStyle w:val="41"/>
        <w:tblW w:w="9638" w:type="dxa"/>
        <w:jc w:val="center"/>
        <w:tblLayout w:type="fixed"/>
        <w:tblCellMar>
          <w:top w:w="0" w:type="dxa"/>
          <w:left w:w="0" w:type="dxa"/>
          <w:bottom w:w="0" w:type="dxa"/>
          <w:right w:w="0" w:type="dxa"/>
        </w:tblCellMar>
      </w:tblPr>
      <w:tblGrid>
        <w:gridCol w:w="2238"/>
        <w:gridCol w:w="7400"/>
      </w:tblGrid>
      <w:tr>
        <w:trPr>
          <w:trHeight w:val="679" w:hRule="exact"/>
          <w:jc w:val="center"/>
        </w:trPr>
        <w:tc>
          <w:tcPr>
            <w:tcW w:w="2269" w:type="dxa"/>
            <w:tcBorders>
              <w:top w:val="single" w:color="000000" w:sz="4" w:space="0"/>
              <w:left w:val="single" w:color="000000" w:sz="4" w:space="0"/>
              <w:bottom w:val="single" w:color="000000" w:sz="4" w:space="0"/>
              <w:right w:val="single" w:color="000000" w:sz="4" w:space="0"/>
            </w:tcBorders>
            <w:vAlign w:val="center"/>
          </w:tcPr>
          <w:p>
            <w:pPr>
              <w:pStyle w:val="51"/>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项目名称</w:t>
            </w:r>
          </w:p>
        </w:tc>
        <w:tc>
          <w:tcPr>
            <w:tcW w:w="7504"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hint="eastAsia" w:ascii="宋体" w:hAnsi="宋体" w:eastAsia="宋体" w:cs="宋体"/>
                <w:color w:val="auto"/>
                <w:kern w:val="2"/>
                <w:sz w:val="21"/>
                <w:szCs w:val="21"/>
                <w:highlight w:val="none"/>
              </w:rPr>
            </w:pPr>
          </w:p>
        </w:tc>
      </w:tr>
      <w:tr>
        <w:tblPrEx>
          <w:tblCellMar>
            <w:top w:w="0" w:type="dxa"/>
            <w:left w:w="0" w:type="dxa"/>
            <w:bottom w:w="0" w:type="dxa"/>
            <w:right w:w="0" w:type="dxa"/>
          </w:tblCellMar>
        </w:tblPrEx>
        <w:trPr>
          <w:trHeight w:val="682" w:hRule="exact"/>
          <w:jc w:val="center"/>
        </w:trPr>
        <w:tc>
          <w:tcPr>
            <w:tcW w:w="2269" w:type="dxa"/>
            <w:tcBorders>
              <w:top w:val="single" w:color="000000" w:sz="4" w:space="0"/>
              <w:left w:val="single" w:color="000000" w:sz="4" w:space="0"/>
              <w:bottom w:val="single" w:color="000000" w:sz="4" w:space="0"/>
              <w:right w:val="single" w:color="000000" w:sz="4" w:space="0"/>
            </w:tcBorders>
            <w:vAlign w:val="center"/>
          </w:tcPr>
          <w:p>
            <w:pPr>
              <w:pStyle w:val="51"/>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项目所在地</w:t>
            </w:r>
          </w:p>
        </w:tc>
        <w:tc>
          <w:tcPr>
            <w:tcW w:w="7504"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hint="eastAsia" w:ascii="宋体" w:hAnsi="宋体" w:eastAsia="宋体" w:cs="宋体"/>
                <w:color w:val="auto"/>
                <w:kern w:val="2"/>
                <w:sz w:val="21"/>
                <w:szCs w:val="21"/>
                <w:highlight w:val="none"/>
              </w:rPr>
            </w:pPr>
          </w:p>
        </w:tc>
      </w:tr>
      <w:tr>
        <w:tblPrEx>
          <w:tblCellMar>
            <w:top w:w="0" w:type="dxa"/>
            <w:left w:w="0" w:type="dxa"/>
            <w:bottom w:w="0" w:type="dxa"/>
            <w:right w:w="0" w:type="dxa"/>
          </w:tblCellMar>
        </w:tblPrEx>
        <w:trPr>
          <w:trHeight w:val="679" w:hRule="exact"/>
          <w:jc w:val="center"/>
        </w:trPr>
        <w:tc>
          <w:tcPr>
            <w:tcW w:w="2269" w:type="dxa"/>
            <w:tcBorders>
              <w:top w:val="single" w:color="000000" w:sz="4" w:space="0"/>
              <w:left w:val="single" w:color="000000" w:sz="4" w:space="0"/>
              <w:bottom w:val="single" w:color="000000" w:sz="4" w:space="0"/>
              <w:right w:val="single" w:color="000000" w:sz="4" w:space="0"/>
            </w:tcBorders>
            <w:vAlign w:val="center"/>
          </w:tcPr>
          <w:p>
            <w:pPr>
              <w:pStyle w:val="51"/>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发包人名称</w:t>
            </w:r>
          </w:p>
        </w:tc>
        <w:tc>
          <w:tcPr>
            <w:tcW w:w="7504"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hint="eastAsia" w:ascii="宋体" w:hAnsi="宋体" w:eastAsia="宋体" w:cs="宋体"/>
                <w:color w:val="auto"/>
                <w:kern w:val="2"/>
                <w:sz w:val="21"/>
                <w:szCs w:val="21"/>
                <w:highlight w:val="none"/>
              </w:rPr>
            </w:pPr>
          </w:p>
        </w:tc>
      </w:tr>
      <w:tr>
        <w:tblPrEx>
          <w:tblCellMar>
            <w:top w:w="0" w:type="dxa"/>
            <w:left w:w="0" w:type="dxa"/>
            <w:bottom w:w="0" w:type="dxa"/>
            <w:right w:w="0" w:type="dxa"/>
          </w:tblCellMar>
        </w:tblPrEx>
        <w:trPr>
          <w:trHeight w:val="680" w:hRule="exact"/>
          <w:jc w:val="center"/>
        </w:trPr>
        <w:tc>
          <w:tcPr>
            <w:tcW w:w="2269" w:type="dxa"/>
            <w:tcBorders>
              <w:top w:val="single" w:color="000000" w:sz="4" w:space="0"/>
              <w:left w:val="single" w:color="000000" w:sz="4" w:space="0"/>
              <w:bottom w:val="single" w:color="000000" w:sz="4" w:space="0"/>
              <w:right w:val="single" w:color="000000" w:sz="4" w:space="0"/>
            </w:tcBorders>
            <w:vAlign w:val="center"/>
          </w:tcPr>
          <w:p>
            <w:pPr>
              <w:pStyle w:val="51"/>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发包人地址</w:t>
            </w:r>
          </w:p>
        </w:tc>
        <w:tc>
          <w:tcPr>
            <w:tcW w:w="7504"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hint="eastAsia" w:ascii="宋体" w:hAnsi="宋体" w:eastAsia="宋体" w:cs="宋体"/>
                <w:color w:val="auto"/>
                <w:kern w:val="2"/>
                <w:sz w:val="21"/>
                <w:szCs w:val="21"/>
                <w:highlight w:val="none"/>
              </w:rPr>
            </w:pPr>
          </w:p>
        </w:tc>
      </w:tr>
      <w:tr>
        <w:trPr>
          <w:trHeight w:val="682" w:hRule="exact"/>
          <w:jc w:val="center"/>
        </w:trPr>
        <w:tc>
          <w:tcPr>
            <w:tcW w:w="2269" w:type="dxa"/>
            <w:tcBorders>
              <w:top w:val="single" w:color="000000" w:sz="4" w:space="0"/>
              <w:left w:val="single" w:color="000000" w:sz="4" w:space="0"/>
              <w:bottom w:val="single" w:color="000000" w:sz="4" w:space="0"/>
              <w:right w:val="single" w:color="000000" w:sz="4" w:space="0"/>
            </w:tcBorders>
            <w:vAlign w:val="center"/>
          </w:tcPr>
          <w:p>
            <w:pPr>
              <w:pStyle w:val="51"/>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发包人电话</w:t>
            </w:r>
          </w:p>
        </w:tc>
        <w:tc>
          <w:tcPr>
            <w:tcW w:w="7504"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hint="eastAsia" w:ascii="宋体" w:hAnsi="宋体" w:eastAsia="宋体" w:cs="宋体"/>
                <w:color w:val="auto"/>
                <w:kern w:val="2"/>
                <w:sz w:val="21"/>
                <w:szCs w:val="21"/>
                <w:highlight w:val="none"/>
              </w:rPr>
            </w:pPr>
          </w:p>
        </w:tc>
      </w:tr>
      <w:tr>
        <w:trPr>
          <w:trHeight w:val="679" w:hRule="exact"/>
          <w:jc w:val="center"/>
        </w:trPr>
        <w:tc>
          <w:tcPr>
            <w:tcW w:w="2269" w:type="dxa"/>
            <w:tcBorders>
              <w:top w:val="single" w:color="000000" w:sz="4" w:space="0"/>
              <w:left w:val="single" w:color="000000" w:sz="4" w:space="0"/>
              <w:bottom w:val="single" w:color="000000" w:sz="4" w:space="0"/>
              <w:right w:val="single" w:color="000000" w:sz="4" w:space="0"/>
            </w:tcBorders>
            <w:vAlign w:val="center"/>
          </w:tcPr>
          <w:p>
            <w:pPr>
              <w:pStyle w:val="51"/>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合同价格</w:t>
            </w:r>
          </w:p>
        </w:tc>
        <w:tc>
          <w:tcPr>
            <w:tcW w:w="7504"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hint="eastAsia" w:ascii="宋体" w:hAnsi="宋体" w:eastAsia="宋体" w:cs="宋体"/>
                <w:color w:val="auto"/>
                <w:kern w:val="2"/>
                <w:sz w:val="21"/>
                <w:szCs w:val="21"/>
                <w:highlight w:val="none"/>
              </w:rPr>
            </w:pPr>
          </w:p>
        </w:tc>
      </w:tr>
      <w:tr>
        <w:trPr>
          <w:trHeight w:val="679" w:hRule="exact"/>
          <w:jc w:val="center"/>
        </w:trPr>
        <w:tc>
          <w:tcPr>
            <w:tcW w:w="2269" w:type="dxa"/>
            <w:tcBorders>
              <w:top w:val="single" w:color="000000" w:sz="4" w:space="0"/>
              <w:left w:val="single" w:color="000000" w:sz="4" w:space="0"/>
              <w:bottom w:val="single" w:color="000000" w:sz="4" w:space="0"/>
              <w:right w:val="single" w:color="000000" w:sz="4" w:space="0"/>
            </w:tcBorders>
            <w:vAlign w:val="center"/>
          </w:tcPr>
          <w:p>
            <w:pPr>
              <w:pStyle w:val="51"/>
              <w:snapToGrid w:val="0"/>
              <w:jc w:val="center"/>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服务期限</w:t>
            </w:r>
          </w:p>
        </w:tc>
        <w:tc>
          <w:tcPr>
            <w:tcW w:w="7504"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hint="eastAsia" w:ascii="宋体" w:hAnsi="宋体" w:eastAsia="宋体" w:cs="宋体"/>
                <w:color w:val="auto"/>
                <w:kern w:val="2"/>
                <w:sz w:val="21"/>
                <w:szCs w:val="21"/>
                <w:highlight w:val="none"/>
              </w:rPr>
            </w:pPr>
          </w:p>
        </w:tc>
      </w:tr>
      <w:tr>
        <w:trPr>
          <w:trHeight w:val="682" w:hRule="exact"/>
          <w:jc w:val="center"/>
        </w:trPr>
        <w:tc>
          <w:tcPr>
            <w:tcW w:w="2269" w:type="dxa"/>
            <w:tcBorders>
              <w:top w:val="single" w:color="000000" w:sz="4" w:space="0"/>
              <w:left w:val="single" w:color="000000" w:sz="4" w:space="0"/>
              <w:bottom w:val="single" w:color="000000" w:sz="4" w:space="0"/>
              <w:right w:val="single" w:color="000000" w:sz="4" w:space="0"/>
            </w:tcBorders>
            <w:vAlign w:val="center"/>
          </w:tcPr>
          <w:p>
            <w:pPr>
              <w:pStyle w:val="51"/>
              <w:snapToGrid w:val="0"/>
              <w:ind w:right="1"/>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内容</w:t>
            </w:r>
          </w:p>
        </w:tc>
        <w:tc>
          <w:tcPr>
            <w:tcW w:w="7504"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hint="eastAsia" w:ascii="宋体" w:hAnsi="宋体" w:eastAsia="宋体" w:cs="宋体"/>
                <w:color w:val="auto"/>
                <w:kern w:val="2"/>
                <w:sz w:val="21"/>
                <w:szCs w:val="21"/>
                <w:highlight w:val="none"/>
              </w:rPr>
            </w:pPr>
          </w:p>
        </w:tc>
      </w:tr>
      <w:tr>
        <w:trPr>
          <w:trHeight w:val="679" w:hRule="exact"/>
          <w:jc w:val="center"/>
        </w:trPr>
        <w:tc>
          <w:tcPr>
            <w:tcW w:w="2269" w:type="dxa"/>
            <w:tcBorders>
              <w:top w:val="single" w:color="000000" w:sz="4" w:space="0"/>
              <w:left w:val="single" w:color="000000" w:sz="4" w:space="0"/>
              <w:bottom w:val="single" w:color="000000" w:sz="4" w:space="0"/>
              <w:right w:val="single" w:color="000000" w:sz="4" w:space="0"/>
            </w:tcBorders>
            <w:vAlign w:val="center"/>
          </w:tcPr>
          <w:p>
            <w:pPr>
              <w:pStyle w:val="51"/>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项目负责人</w:t>
            </w:r>
          </w:p>
        </w:tc>
        <w:tc>
          <w:tcPr>
            <w:tcW w:w="7504"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hint="eastAsia" w:ascii="宋体" w:hAnsi="宋体" w:eastAsia="宋体" w:cs="宋体"/>
                <w:color w:val="auto"/>
                <w:kern w:val="2"/>
                <w:sz w:val="21"/>
                <w:szCs w:val="21"/>
                <w:highlight w:val="none"/>
              </w:rPr>
            </w:pPr>
          </w:p>
        </w:tc>
      </w:tr>
      <w:tr>
        <w:trPr>
          <w:trHeight w:val="2535" w:hRule="exact"/>
          <w:jc w:val="center"/>
        </w:trPr>
        <w:tc>
          <w:tcPr>
            <w:tcW w:w="2269" w:type="dxa"/>
            <w:tcBorders>
              <w:top w:val="single" w:color="000000" w:sz="4" w:space="0"/>
              <w:left w:val="single" w:color="000000" w:sz="4" w:space="0"/>
              <w:bottom w:val="single" w:color="000000" w:sz="4" w:space="0"/>
              <w:right w:val="single" w:color="000000" w:sz="4" w:space="0"/>
            </w:tcBorders>
            <w:vAlign w:val="center"/>
          </w:tcPr>
          <w:p>
            <w:pPr>
              <w:pStyle w:val="51"/>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项目描述</w:t>
            </w:r>
          </w:p>
        </w:tc>
        <w:tc>
          <w:tcPr>
            <w:tcW w:w="7504"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hint="eastAsia" w:ascii="宋体" w:hAnsi="宋体" w:eastAsia="宋体" w:cs="宋体"/>
                <w:color w:val="auto"/>
                <w:kern w:val="2"/>
                <w:sz w:val="21"/>
                <w:szCs w:val="21"/>
                <w:highlight w:val="none"/>
              </w:rPr>
            </w:pPr>
          </w:p>
        </w:tc>
      </w:tr>
      <w:tr>
        <w:trPr>
          <w:trHeight w:val="679" w:hRule="exact"/>
          <w:jc w:val="center"/>
        </w:trPr>
        <w:tc>
          <w:tcPr>
            <w:tcW w:w="2269" w:type="dxa"/>
            <w:tcBorders>
              <w:top w:val="single" w:color="000000" w:sz="4" w:space="0"/>
              <w:left w:val="single" w:color="000000" w:sz="4" w:space="0"/>
              <w:bottom w:val="single" w:color="000000" w:sz="4" w:space="0"/>
              <w:right w:val="single" w:color="000000" w:sz="4" w:space="0"/>
            </w:tcBorders>
            <w:vAlign w:val="center"/>
          </w:tcPr>
          <w:p>
            <w:pPr>
              <w:pStyle w:val="51"/>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备注</w:t>
            </w:r>
          </w:p>
        </w:tc>
        <w:tc>
          <w:tcPr>
            <w:tcW w:w="7504"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hint="eastAsia" w:ascii="宋体" w:hAnsi="宋体" w:eastAsia="宋体" w:cs="宋体"/>
                <w:color w:val="auto"/>
                <w:kern w:val="2"/>
                <w:sz w:val="21"/>
                <w:szCs w:val="21"/>
                <w:highlight w:val="none"/>
              </w:rPr>
            </w:pPr>
          </w:p>
        </w:tc>
      </w:tr>
    </w:tbl>
    <w:p>
      <w:pPr>
        <w:keepNext w:val="0"/>
        <w:keepLines w:val="0"/>
        <w:pageBreakBefore w:val="0"/>
        <w:widowControl w:val="0"/>
        <w:kinsoku/>
        <w:wordWrap/>
        <w:overflowPunct/>
        <w:topLinePunct w:val="0"/>
        <w:autoSpaceDE/>
        <w:autoSpaceDN/>
        <w:bidi w:val="0"/>
        <w:adjustRightInd w:val="0"/>
        <w:snapToGrid/>
        <w:spacing w:line="240" w:lineRule="auto"/>
        <w:ind w:firstLine="210" w:firstLineChars="100"/>
        <w:jc w:val="both"/>
        <w:textAlignment w:val="auto"/>
        <w:rPr>
          <w:rFonts w:hint="eastAsia" w:ascii="宋体" w:hAnsi="宋体" w:eastAsia="宋体" w:cs="宋体"/>
          <w:color w:val="auto"/>
          <w:sz w:val="21"/>
          <w:szCs w:val="24"/>
          <w:highlight w:val="none"/>
          <w:lang w:eastAsia="zh-CN"/>
        </w:rPr>
      </w:pPr>
      <w:r>
        <w:rPr>
          <w:rFonts w:hint="eastAsia" w:ascii="宋体" w:hAnsi="宋体" w:eastAsia="宋体" w:cs="宋体"/>
          <w:color w:val="auto"/>
          <w:sz w:val="21"/>
          <w:szCs w:val="24"/>
          <w:highlight w:val="none"/>
          <w:lang w:eastAsia="zh-CN"/>
        </w:rPr>
        <w:t>注：“近年完成的类似项目情况表”应附合同等证明文件的复印件；具体时间要求见投标人须知前附表，每张表格只填写一个项目，并标明序号。</w:t>
      </w:r>
    </w:p>
    <w:p>
      <w:pPr>
        <w:spacing w:line="360" w:lineRule="auto"/>
        <w:rPr>
          <w:rFonts w:hint="eastAsia" w:ascii="宋体" w:hAnsi="宋体" w:eastAsia="宋体" w:cs="宋体"/>
          <w:color w:val="auto"/>
          <w:sz w:val="21"/>
          <w:szCs w:val="21"/>
          <w:highlight w:val="none"/>
          <w:lang w:eastAsia="zh-CN"/>
        </w:rPr>
        <w:sectPr>
          <w:pgSz w:w="11907" w:h="16840"/>
          <w:pgMar w:top="1418" w:right="1418" w:bottom="1418" w:left="1418" w:header="851" w:footer="851" w:gutter="0"/>
          <w:cols w:space="0" w:num="1"/>
        </w:sectPr>
      </w:pPr>
    </w:p>
    <w:p>
      <w:pPr>
        <w:pStyle w:val="5"/>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宋体" w:hAnsi="宋体" w:eastAsia="宋体" w:cs="宋体"/>
          <w:b/>
          <w:color w:val="auto"/>
          <w:sz w:val="28"/>
          <w:szCs w:val="28"/>
          <w:highlight w:val="none"/>
          <w:lang w:eastAsia="zh-CN"/>
        </w:rPr>
      </w:pPr>
      <w:bookmarkStart w:id="203" w:name="_bookmark207"/>
      <w:bookmarkEnd w:id="203"/>
      <w:bookmarkStart w:id="204" w:name="_bookmark208"/>
      <w:bookmarkEnd w:id="204"/>
      <w:bookmarkStart w:id="205" w:name="_bookmark209"/>
      <w:bookmarkEnd w:id="205"/>
      <w:bookmarkStart w:id="206" w:name="_Toc504729732"/>
      <w:r>
        <w:rPr>
          <w:rFonts w:hint="eastAsia" w:ascii="宋体" w:hAnsi="宋体" w:eastAsia="宋体" w:cs="宋体"/>
          <w:b/>
          <w:color w:val="auto"/>
          <w:sz w:val="28"/>
          <w:szCs w:val="28"/>
          <w:highlight w:val="none"/>
          <w:lang w:eastAsia="zh-CN"/>
        </w:rPr>
        <w:t>（三）</w:t>
      </w:r>
      <w:bookmarkEnd w:id="206"/>
      <w:bookmarkStart w:id="207" w:name="_bookmark210"/>
      <w:bookmarkEnd w:id="207"/>
      <w:r>
        <w:rPr>
          <w:rFonts w:hint="eastAsia" w:ascii="宋体" w:hAnsi="宋体" w:eastAsia="宋体" w:cs="宋体"/>
          <w:b/>
          <w:color w:val="auto"/>
          <w:sz w:val="28"/>
          <w:szCs w:val="28"/>
          <w:highlight w:val="none"/>
          <w:lang w:eastAsia="zh-CN"/>
        </w:rPr>
        <w:t>针对本项目拟派人员配备表</w:t>
      </w:r>
    </w:p>
    <w:tbl>
      <w:tblPr>
        <w:tblStyle w:val="41"/>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168"/>
        <w:gridCol w:w="728"/>
        <w:gridCol w:w="1289"/>
        <w:gridCol w:w="2124"/>
        <w:gridCol w:w="2442"/>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blHeader/>
          <w:jc w:val="center"/>
        </w:trPr>
        <w:tc>
          <w:tcPr>
            <w:tcW w:w="812" w:type="dxa"/>
            <w:vAlign w:val="center"/>
          </w:tcPr>
          <w:p>
            <w:pPr>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148" w:type="dxa"/>
            <w:vAlign w:val="center"/>
          </w:tcPr>
          <w:p>
            <w:pPr>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姓名</w:t>
            </w:r>
          </w:p>
        </w:tc>
        <w:tc>
          <w:tcPr>
            <w:tcW w:w="715" w:type="dxa"/>
            <w:vAlign w:val="center"/>
          </w:tcPr>
          <w:p>
            <w:pPr>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性别</w:t>
            </w:r>
          </w:p>
        </w:tc>
        <w:tc>
          <w:tcPr>
            <w:tcW w:w="1267" w:type="dxa"/>
            <w:vAlign w:val="center"/>
          </w:tcPr>
          <w:p>
            <w:pPr>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出生日期</w:t>
            </w:r>
          </w:p>
        </w:tc>
        <w:tc>
          <w:tcPr>
            <w:tcW w:w="2087" w:type="dxa"/>
            <w:vAlign w:val="center"/>
          </w:tcPr>
          <w:p>
            <w:pPr>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拟任职务或岗位</w:t>
            </w:r>
          </w:p>
        </w:tc>
        <w:tc>
          <w:tcPr>
            <w:tcW w:w="2400" w:type="dxa"/>
            <w:vAlign w:val="center"/>
          </w:tcPr>
          <w:p>
            <w:pPr>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主要职责</w:t>
            </w:r>
          </w:p>
        </w:tc>
        <w:tc>
          <w:tcPr>
            <w:tcW w:w="1043" w:type="dxa"/>
            <w:vAlign w:val="center"/>
          </w:tcPr>
          <w:p>
            <w:pPr>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12" w:type="dxa"/>
            <w:vAlign w:val="center"/>
          </w:tcPr>
          <w:p>
            <w:pPr>
              <w:jc w:val="center"/>
              <w:rPr>
                <w:rFonts w:hint="eastAsia" w:ascii="宋体" w:hAnsi="宋体" w:eastAsia="宋体" w:cs="宋体"/>
                <w:color w:val="auto"/>
                <w:szCs w:val="21"/>
                <w:highlight w:val="none"/>
              </w:rPr>
            </w:pPr>
          </w:p>
        </w:tc>
        <w:tc>
          <w:tcPr>
            <w:tcW w:w="1148" w:type="dxa"/>
            <w:vAlign w:val="center"/>
          </w:tcPr>
          <w:p>
            <w:pPr>
              <w:jc w:val="center"/>
              <w:rPr>
                <w:rFonts w:hint="eastAsia" w:ascii="宋体" w:hAnsi="宋体" w:eastAsia="宋体" w:cs="宋体"/>
                <w:color w:val="auto"/>
                <w:szCs w:val="21"/>
                <w:highlight w:val="none"/>
              </w:rPr>
            </w:pPr>
          </w:p>
        </w:tc>
        <w:tc>
          <w:tcPr>
            <w:tcW w:w="715" w:type="dxa"/>
            <w:vAlign w:val="center"/>
          </w:tcPr>
          <w:p>
            <w:pPr>
              <w:jc w:val="center"/>
              <w:rPr>
                <w:rFonts w:hint="eastAsia" w:ascii="宋体" w:hAnsi="宋体" w:eastAsia="宋体" w:cs="宋体"/>
                <w:color w:val="auto"/>
                <w:szCs w:val="21"/>
                <w:highlight w:val="none"/>
              </w:rPr>
            </w:pPr>
          </w:p>
        </w:tc>
        <w:tc>
          <w:tcPr>
            <w:tcW w:w="1267" w:type="dxa"/>
            <w:vAlign w:val="center"/>
          </w:tcPr>
          <w:p>
            <w:pPr>
              <w:jc w:val="center"/>
              <w:rPr>
                <w:rFonts w:hint="eastAsia" w:ascii="宋体" w:hAnsi="宋体" w:eastAsia="宋体" w:cs="宋体"/>
                <w:color w:val="auto"/>
                <w:szCs w:val="21"/>
                <w:highlight w:val="none"/>
              </w:rPr>
            </w:pPr>
          </w:p>
        </w:tc>
        <w:tc>
          <w:tcPr>
            <w:tcW w:w="2087" w:type="dxa"/>
            <w:vAlign w:val="center"/>
          </w:tcPr>
          <w:p>
            <w:pPr>
              <w:jc w:val="center"/>
              <w:rPr>
                <w:rFonts w:hint="eastAsia" w:ascii="宋体" w:hAnsi="宋体" w:eastAsia="宋体" w:cs="宋体"/>
                <w:color w:val="auto"/>
                <w:szCs w:val="21"/>
                <w:highlight w:val="none"/>
              </w:rPr>
            </w:pPr>
          </w:p>
        </w:tc>
        <w:tc>
          <w:tcPr>
            <w:tcW w:w="2400" w:type="dxa"/>
            <w:vAlign w:val="center"/>
          </w:tcPr>
          <w:p>
            <w:pPr>
              <w:jc w:val="center"/>
              <w:rPr>
                <w:rFonts w:hint="eastAsia" w:ascii="宋体" w:hAnsi="宋体" w:eastAsia="宋体" w:cs="宋体"/>
                <w:color w:val="auto"/>
                <w:szCs w:val="21"/>
                <w:highlight w:val="none"/>
              </w:rPr>
            </w:pPr>
          </w:p>
        </w:tc>
        <w:tc>
          <w:tcPr>
            <w:tcW w:w="1043"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12" w:type="dxa"/>
            <w:vAlign w:val="center"/>
          </w:tcPr>
          <w:p>
            <w:pPr>
              <w:jc w:val="center"/>
              <w:rPr>
                <w:rFonts w:hint="eastAsia" w:ascii="宋体" w:hAnsi="宋体" w:eastAsia="宋体" w:cs="宋体"/>
                <w:color w:val="auto"/>
                <w:szCs w:val="21"/>
                <w:highlight w:val="none"/>
              </w:rPr>
            </w:pPr>
          </w:p>
        </w:tc>
        <w:tc>
          <w:tcPr>
            <w:tcW w:w="1148" w:type="dxa"/>
            <w:vAlign w:val="center"/>
          </w:tcPr>
          <w:p>
            <w:pPr>
              <w:jc w:val="center"/>
              <w:rPr>
                <w:rFonts w:hint="eastAsia" w:ascii="宋体" w:hAnsi="宋体" w:eastAsia="宋体" w:cs="宋体"/>
                <w:color w:val="auto"/>
                <w:szCs w:val="21"/>
                <w:highlight w:val="none"/>
              </w:rPr>
            </w:pPr>
          </w:p>
        </w:tc>
        <w:tc>
          <w:tcPr>
            <w:tcW w:w="715" w:type="dxa"/>
            <w:vAlign w:val="center"/>
          </w:tcPr>
          <w:p>
            <w:pPr>
              <w:jc w:val="center"/>
              <w:rPr>
                <w:rFonts w:hint="eastAsia" w:ascii="宋体" w:hAnsi="宋体" w:eastAsia="宋体" w:cs="宋体"/>
                <w:color w:val="auto"/>
                <w:szCs w:val="21"/>
                <w:highlight w:val="none"/>
              </w:rPr>
            </w:pPr>
          </w:p>
        </w:tc>
        <w:tc>
          <w:tcPr>
            <w:tcW w:w="1267" w:type="dxa"/>
            <w:vAlign w:val="center"/>
          </w:tcPr>
          <w:p>
            <w:pPr>
              <w:jc w:val="center"/>
              <w:rPr>
                <w:rFonts w:hint="eastAsia" w:ascii="宋体" w:hAnsi="宋体" w:eastAsia="宋体" w:cs="宋体"/>
                <w:color w:val="auto"/>
                <w:szCs w:val="21"/>
                <w:highlight w:val="none"/>
              </w:rPr>
            </w:pPr>
          </w:p>
        </w:tc>
        <w:tc>
          <w:tcPr>
            <w:tcW w:w="2087" w:type="dxa"/>
            <w:vAlign w:val="center"/>
          </w:tcPr>
          <w:p>
            <w:pPr>
              <w:jc w:val="center"/>
              <w:rPr>
                <w:rFonts w:hint="eastAsia" w:ascii="宋体" w:hAnsi="宋体" w:eastAsia="宋体" w:cs="宋体"/>
                <w:color w:val="auto"/>
                <w:szCs w:val="21"/>
                <w:highlight w:val="none"/>
              </w:rPr>
            </w:pPr>
          </w:p>
        </w:tc>
        <w:tc>
          <w:tcPr>
            <w:tcW w:w="2400" w:type="dxa"/>
            <w:vAlign w:val="center"/>
          </w:tcPr>
          <w:p>
            <w:pPr>
              <w:jc w:val="center"/>
              <w:rPr>
                <w:rFonts w:hint="eastAsia" w:ascii="宋体" w:hAnsi="宋体" w:eastAsia="宋体" w:cs="宋体"/>
                <w:color w:val="auto"/>
                <w:szCs w:val="21"/>
                <w:highlight w:val="none"/>
              </w:rPr>
            </w:pPr>
          </w:p>
        </w:tc>
        <w:tc>
          <w:tcPr>
            <w:tcW w:w="1043"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12" w:type="dxa"/>
            <w:vAlign w:val="center"/>
          </w:tcPr>
          <w:p>
            <w:pPr>
              <w:jc w:val="center"/>
              <w:rPr>
                <w:rFonts w:hint="eastAsia" w:ascii="宋体" w:hAnsi="宋体" w:eastAsia="宋体" w:cs="宋体"/>
                <w:color w:val="auto"/>
                <w:szCs w:val="21"/>
                <w:highlight w:val="none"/>
              </w:rPr>
            </w:pPr>
          </w:p>
        </w:tc>
        <w:tc>
          <w:tcPr>
            <w:tcW w:w="1148" w:type="dxa"/>
            <w:vAlign w:val="center"/>
          </w:tcPr>
          <w:p>
            <w:pPr>
              <w:jc w:val="center"/>
              <w:rPr>
                <w:rFonts w:hint="eastAsia" w:ascii="宋体" w:hAnsi="宋体" w:eastAsia="宋体" w:cs="宋体"/>
                <w:color w:val="auto"/>
                <w:szCs w:val="21"/>
                <w:highlight w:val="none"/>
              </w:rPr>
            </w:pPr>
          </w:p>
        </w:tc>
        <w:tc>
          <w:tcPr>
            <w:tcW w:w="715" w:type="dxa"/>
            <w:vAlign w:val="center"/>
          </w:tcPr>
          <w:p>
            <w:pPr>
              <w:jc w:val="center"/>
              <w:rPr>
                <w:rFonts w:hint="eastAsia" w:ascii="宋体" w:hAnsi="宋体" w:eastAsia="宋体" w:cs="宋体"/>
                <w:color w:val="auto"/>
                <w:szCs w:val="21"/>
                <w:highlight w:val="none"/>
              </w:rPr>
            </w:pPr>
          </w:p>
        </w:tc>
        <w:tc>
          <w:tcPr>
            <w:tcW w:w="1267" w:type="dxa"/>
            <w:vAlign w:val="center"/>
          </w:tcPr>
          <w:p>
            <w:pPr>
              <w:jc w:val="center"/>
              <w:rPr>
                <w:rFonts w:hint="eastAsia" w:ascii="宋体" w:hAnsi="宋体" w:eastAsia="宋体" w:cs="宋体"/>
                <w:color w:val="auto"/>
                <w:szCs w:val="21"/>
                <w:highlight w:val="none"/>
              </w:rPr>
            </w:pPr>
          </w:p>
        </w:tc>
        <w:tc>
          <w:tcPr>
            <w:tcW w:w="2087" w:type="dxa"/>
            <w:vAlign w:val="center"/>
          </w:tcPr>
          <w:p>
            <w:pPr>
              <w:jc w:val="center"/>
              <w:rPr>
                <w:rFonts w:hint="eastAsia" w:ascii="宋体" w:hAnsi="宋体" w:eastAsia="宋体" w:cs="宋体"/>
                <w:color w:val="auto"/>
                <w:szCs w:val="21"/>
                <w:highlight w:val="none"/>
              </w:rPr>
            </w:pPr>
          </w:p>
        </w:tc>
        <w:tc>
          <w:tcPr>
            <w:tcW w:w="2400" w:type="dxa"/>
            <w:vAlign w:val="center"/>
          </w:tcPr>
          <w:p>
            <w:pPr>
              <w:jc w:val="center"/>
              <w:rPr>
                <w:rFonts w:hint="eastAsia" w:ascii="宋体" w:hAnsi="宋体" w:eastAsia="宋体" w:cs="宋体"/>
                <w:color w:val="auto"/>
                <w:szCs w:val="21"/>
                <w:highlight w:val="none"/>
              </w:rPr>
            </w:pPr>
          </w:p>
        </w:tc>
        <w:tc>
          <w:tcPr>
            <w:tcW w:w="1043"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12" w:type="dxa"/>
            <w:vAlign w:val="center"/>
          </w:tcPr>
          <w:p>
            <w:pPr>
              <w:jc w:val="center"/>
              <w:rPr>
                <w:rFonts w:hint="eastAsia" w:ascii="宋体" w:hAnsi="宋体" w:eastAsia="宋体" w:cs="宋体"/>
                <w:color w:val="auto"/>
                <w:szCs w:val="21"/>
                <w:highlight w:val="none"/>
              </w:rPr>
            </w:pPr>
          </w:p>
        </w:tc>
        <w:tc>
          <w:tcPr>
            <w:tcW w:w="1148" w:type="dxa"/>
            <w:vAlign w:val="center"/>
          </w:tcPr>
          <w:p>
            <w:pPr>
              <w:jc w:val="center"/>
              <w:rPr>
                <w:rFonts w:hint="eastAsia" w:ascii="宋体" w:hAnsi="宋体" w:eastAsia="宋体" w:cs="宋体"/>
                <w:color w:val="auto"/>
                <w:szCs w:val="21"/>
                <w:highlight w:val="none"/>
              </w:rPr>
            </w:pPr>
          </w:p>
        </w:tc>
        <w:tc>
          <w:tcPr>
            <w:tcW w:w="715" w:type="dxa"/>
            <w:vAlign w:val="center"/>
          </w:tcPr>
          <w:p>
            <w:pPr>
              <w:jc w:val="center"/>
              <w:rPr>
                <w:rFonts w:hint="eastAsia" w:ascii="宋体" w:hAnsi="宋体" w:eastAsia="宋体" w:cs="宋体"/>
                <w:color w:val="auto"/>
                <w:szCs w:val="21"/>
                <w:highlight w:val="none"/>
              </w:rPr>
            </w:pPr>
          </w:p>
        </w:tc>
        <w:tc>
          <w:tcPr>
            <w:tcW w:w="1267" w:type="dxa"/>
            <w:vAlign w:val="center"/>
          </w:tcPr>
          <w:p>
            <w:pPr>
              <w:jc w:val="center"/>
              <w:rPr>
                <w:rFonts w:hint="eastAsia" w:ascii="宋体" w:hAnsi="宋体" w:eastAsia="宋体" w:cs="宋体"/>
                <w:color w:val="auto"/>
                <w:szCs w:val="21"/>
                <w:highlight w:val="none"/>
              </w:rPr>
            </w:pPr>
          </w:p>
        </w:tc>
        <w:tc>
          <w:tcPr>
            <w:tcW w:w="2087" w:type="dxa"/>
            <w:vAlign w:val="center"/>
          </w:tcPr>
          <w:p>
            <w:pPr>
              <w:jc w:val="center"/>
              <w:rPr>
                <w:rFonts w:hint="eastAsia" w:ascii="宋体" w:hAnsi="宋体" w:eastAsia="宋体" w:cs="宋体"/>
                <w:color w:val="auto"/>
                <w:szCs w:val="21"/>
                <w:highlight w:val="none"/>
              </w:rPr>
            </w:pPr>
          </w:p>
        </w:tc>
        <w:tc>
          <w:tcPr>
            <w:tcW w:w="2400" w:type="dxa"/>
            <w:vAlign w:val="center"/>
          </w:tcPr>
          <w:p>
            <w:pPr>
              <w:jc w:val="center"/>
              <w:rPr>
                <w:rFonts w:hint="eastAsia" w:ascii="宋体" w:hAnsi="宋体" w:eastAsia="宋体" w:cs="宋体"/>
                <w:color w:val="auto"/>
                <w:szCs w:val="21"/>
                <w:highlight w:val="none"/>
              </w:rPr>
            </w:pPr>
          </w:p>
        </w:tc>
        <w:tc>
          <w:tcPr>
            <w:tcW w:w="1043"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12" w:type="dxa"/>
            <w:vAlign w:val="center"/>
          </w:tcPr>
          <w:p>
            <w:pPr>
              <w:jc w:val="center"/>
              <w:rPr>
                <w:rFonts w:hint="eastAsia" w:ascii="宋体" w:hAnsi="宋体" w:eastAsia="宋体" w:cs="宋体"/>
                <w:color w:val="auto"/>
                <w:szCs w:val="21"/>
                <w:highlight w:val="none"/>
              </w:rPr>
            </w:pPr>
          </w:p>
        </w:tc>
        <w:tc>
          <w:tcPr>
            <w:tcW w:w="1148" w:type="dxa"/>
            <w:vAlign w:val="center"/>
          </w:tcPr>
          <w:p>
            <w:pPr>
              <w:jc w:val="center"/>
              <w:rPr>
                <w:rFonts w:hint="eastAsia" w:ascii="宋体" w:hAnsi="宋体" w:eastAsia="宋体" w:cs="宋体"/>
                <w:color w:val="auto"/>
                <w:szCs w:val="21"/>
                <w:highlight w:val="none"/>
              </w:rPr>
            </w:pPr>
          </w:p>
        </w:tc>
        <w:tc>
          <w:tcPr>
            <w:tcW w:w="715" w:type="dxa"/>
            <w:vAlign w:val="center"/>
          </w:tcPr>
          <w:p>
            <w:pPr>
              <w:jc w:val="center"/>
              <w:rPr>
                <w:rFonts w:hint="eastAsia" w:ascii="宋体" w:hAnsi="宋体" w:eastAsia="宋体" w:cs="宋体"/>
                <w:color w:val="auto"/>
                <w:szCs w:val="21"/>
                <w:highlight w:val="none"/>
              </w:rPr>
            </w:pPr>
          </w:p>
        </w:tc>
        <w:tc>
          <w:tcPr>
            <w:tcW w:w="1267" w:type="dxa"/>
            <w:vAlign w:val="center"/>
          </w:tcPr>
          <w:p>
            <w:pPr>
              <w:jc w:val="center"/>
              <w:rPr>
                <w:rFonts w:hint="eastAsia" w:ascii="宋体" w:hAnsi="宋体" w:eastAsia="宋体" w:cs="宋体"/>
                <w:color w:val="auto"/>
                <w:szCs w:val="21"/>
                <w:highlight w:val="none"/>
              </w:rPr>
            </w:pPr>
          </w:p>
        </w:tc>
        <w:tc>
          <w:tcPr>
            <w:tcW w:w="2087" w:type="dxa"/>
            <w:vAlign w:val="center"/>
          </w:tcPr>
          <w:p>
            <w:pPr>
              <w:jc w:val="center"/>
              <w:rPr>
                <w:rFonts w:hint="eastAsia" w:ascii="宋体" w:hAnsi="宋体" w:eastAsia="宋体" w:cs="宋体"/>
                <w:color w:val="auto"/>
                <w:szCs w:val="21"/>
                <w:highlight w:val="none"/>
              </w:rPr>
            </w:pPr>
          </w:p>
        </w:tc>
        <w:tc>
          <w:tcPr>
            <w:tcW w:w="2400" w:type="dxa"/>
            <w:vAlign w:val="center"/>
          </w:tcPr>
          <w:p>
            <w:pPr>
              <w:jc w:val="center"/>
              <w:rPr>
                <w:rFonts w:hint="eastAsia" w:ascii="宋体" w:hAnsi="宋体" w:eastAsia="宋体" w:cs="宋体"/>
                <w:color w:val="auto"/>
                <w:szCs w:val="21"/>
                <w:highlight w:val="none"/>
              </w:rPr>
            </w:pPr>
          </w:p>
        </w:tc>
        <w:tc>
          <w:tcPr>
            <w:tcW w:w="1043"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12" w:type="dxa"/>
            <w:vAlign w:val="center"/>
          </w:tcPr>
          <w:p>
            <w:pPr>
              <w:jc w:val="center"/>
              <w:rPr>
                <w:rFonts w:hint="eastAsia" w:ascii="宋体" w:hAnsi="宋体" w:eastAsia="宋体" w:cs="宋体"/>
                <w:color w:val="auto"/>
                <w:szCs w:val="21"/>
                <w:highlight w:val="none"/>
              </w:rPr>
            </w:pPr>
          </w:p>
        </w:tc>
        <w:tc>
          <w:tcPr>
            <w:tcW w:w="1148" w:type="dxa"/>
            <w:vAlign w:val="center"/>
          </w:tcPr>
          <w:p>
            <w:pPr>
              <w:jc w:val="center"/>
              <w:rPr>
                <w:rFonts w:hint="eastAsia" w:ascii="宋体" w:hAnsi="宋体" w:eastAsia="宋体" w:cs="宋体"/>
                <w:color w:val="auto"/>
                <w:szCs w:val="21"/>
                <w:highlight w:val="none"/>
              </w:rPr>
            </w:pPr>
          </w:p>
        </w:tc>
        <w:tc>
          <w:tcPr>
            <w:tcW w:w="715" w:type="dxa"/>
            <w:vAlign w:val="center"/>
          </w:tcPr>
          <w:p>
            <w:pPr>
              <w:jc w:val="center"/>
              <w:rPr>
                <w:rFonts w:hint="eastAsia" w:ascii="宋体" w:hAnsi="宋体" w:eastAsia="宋体" w:cs="宋体"/>
                <w:color w:val="auto"/>
                <w:szCs w:val="21"/>
                <w:highlight w:val="none"/>
              </w:rPr>
            </w:pPr>
          </w:p>
        </w:tc>
        <w:tc>
          <w:tcPr>
            <w:tcW w:w="1267" w:type="dxa"/>
            <w:vAlign w:val="center"/>
          </w:tcPr>
          <w:p>
            <w:pPr>
              <w:jc w:val="center"/>
              <w:rPr>
                <w:rFonts w:hint="eastAsia" w:ascii="宋体" w:hAnsi="宋体" w:eastAsia="宋体" w:cs="宋体"/>
                <w:color w:val="auto"/>
                <w:szCs w:val="21"/>
                <w:highlight w:val="none"/>
              </w:rPr>
            </w:pPr>
          </w:p>
        </w:tc>
        <w:tc>
          <w:tcPr>
            <w:tcW w:w="2087" w:type="dxa"/>
            <w:vAlign w:val="center"/>
          </w:tcPr>
          <w:p>
            <w:pPr>
              <w:jc w:val="center"/>
              <w:rPr>
                <w:rFonts w:hint="eastAsia" w:ascii="宋体" w:hAnsi="宋体" w:eastAsia="宋体" w:cs="宋体"/>
                <w:color w:val="auto"/>
                <w:szCs w:val="21"/>
                <w:highlight w:val="none"/>
              </w:rPr>
            </w:pPr>
          </w:p>
        </w:tc>
        <w:tc>
          <w:tcPr>
            <w:tcW w:w="2400" w:type="dxa"/>
            <w:vAlign w:val="center"/>
          </w:tcPr>
          <w:p>
            <w:pPr>
              <w:jc w:val="center"/>
              <w:rPr>
                <w:rFonts w:hint="eastAsia" w:ascii="宋体" w:hAnsi="宋体" w:eastAsia="宋体" w:cs="宋体"/>
                <w:color w:val="auto"/>
                <w:szCs w:val="21"/>
                <w:highlight w:val="none"/>
              </w:rPr>
            </w:pPr>
          </w:p>
        </w:tc>
        <w:tc>
          <w:tcPr>
            <w:tcW w:w="1043"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12" w:type="dxa"/>
            <w:vAlign w:val="center"/>
          </w:tcPr>
          <w:p>
            <w:pPr>
              <w:jc w:val="center"/>
              <w:rPr>
                <w:rFonts w:hint="eastAsia" w:ascii="宋体" w:hAnsi="宋体" w:eastAsia="宋体" w:cs="宋体"/>
                <w:color w:val="auto"/>
                <w:szCs w:val="21"/>
                <w:highlight w:val="none"/>
              </w:rPr>
            </w:pPr>
          </w:p>
        </w:tc>
        <w:tc>
          <w:tcPr>
            <w:tcW w:w="1148" w:type="dxa"/>
            <w:vAlign w:val="center"/>
          </w:tcPr>
          <w:p>
            <w:pPr>
              <w:jc w:val="center"/>
              <w:rPr>
                <w:rFonts w:hint="eastAsia" w:ascii="宋体" w:hAnsi="宋体" w:eastAsia="宋体" w:cs="宋体"/>
                <w:color w:val="auto"/>
                <w:szCs w:val="21"/>
                <w:highlight w:val="none"/>
              </w:rPr>
            </w:pPr>
          </w:p>
        </w:tc>
        <w:tc>
          <w:tcPr>
            <w:tcW w:w="715" w:type="dxa"/>
            <w:vAlign w:val="center"/>
          </w:tcPr>
          <w:p>
            <w:pPr>
              <w:jc w:val="center"/>
              <w:rPr>
                <w:rFonts w:hint="eastAsia" w:ascii="宋体" w:hAnsi="宋体" w:eastAsia="宋体" w:cs="宋体"/>
                <w:color w:val="auto"/>
                <w:szCs w:val="21"/>
                <w:highlight w:val="none"/>
              </w:rPr>
            </w:pPr>
          </w:p>
        </w:tc>
        <w:tc>
          <w:tcPr>
            <w:tcW w:w="1267" w:type="dxa"/>
            <w:vAlign w:val="center"/>
          </w:tcPr>
          <w:p>
            <w:pPr>
              <w:jc w:val="center"/>
              <w:rPr>
                <w:rFonts w:hint="eastAsia" w:ascii="宋体" w:hAnsi="宋体" w:eastAsia="宋体" w:cs="宋体"/>
                <w:color w:val="auto"/>
                <w:szCs w:val="21"/>
                <w:highlight w:val="none"/>
              </w:rPr>
            </w:pPr>
          </w:p>
        </w:tc>
        <w:tc>
          <w:tcPr>
            <w:tcW w:w="2087" w:type="dxa"/>
            <w:vAlign w:val="center"/>
          </w:tcPr>
          <w:p>
            <w:pPr>
              <w:jc w:val="center"/>
              <w:rPr>
                <w:rFonts w:hint="eastAsia" w:ascii="宋体" w:hAnsi="宋体" w:eastAsia="宋体" w:cs="宋体"/>
                <w:color w:val="auto"/>
                <w:szCs w:val="21"/>
                <w:highlight w:val="none"/>
              </w:rPr>
            </w:pPr>
          </w:p>
        </w:tc>
        <w:tc>
          <w:tcPr>
            <w:tcW w:w="2400" w:type="dxa"/>
            <w:vAlign w:val="center"/>
          </w:tcPr>
          <w:p>
            <w:pPr>
              <w:jc w:val="center"/>
              <w:rPr>
                <w:rFonts w:hint="eastAsia" w:ascii="宋体" w:hAnsi="宋体" w:eastAsia="宋体" w:cs="宋体"/>
                <w:color w:val="auto"/>
                <w:szCs w:val="21"/>
                <w:highlight w:val="none"/>
              </w:rPr>
            </w:pPr>
          </w:p>
        </w:tc>
        <w:tc>
          <w:tcPr>
            <w:tcW w:w="1043"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12" w:type="dxa"/>
            <w:vAlign w:val="center"/>
          </w:tcPr>
          <w:p>
            <w:pPr>
              <w:jc w:val="center"/>
              <w:rPr>
                <w:rFonts w:hint="eastAsia" w:ascii="宋体" w:hAnsi="宋体" w:eastAsia="宋体" w:cs="宋体"/>
                <w:color w:val="auto"/>
                <w:szCs w:val="21"/>
                <w:highlight w:val="none"/>
              </w:rPr>
            </w:pPr>
          </w:p>
        </w:tc>
        <w:tc>
          <w:tcPr>
            <w:tcW w:w="1148" w:type="dxa"/>
            <w:vAlign w:val="center"/>
          </w:tcPr>
          <w:p>
            <w:pPr>
              <w:jc w:val="center"/>
              <w:rPr>
                <w:rFonts w:hint="eastAsia" w:ascii="宋体" w:hAnsi="宋体" w:eastAsia="宋体" w:cs="宋体"/>
                <w:color w:val="auto"/>
                <w:szCs w:val="21"/>
                <w:highlight w:val="none"/>
              </w:rPr>
            </w:pPr>
          </w:p>
        </w:tc>
        <w:tc>
          <w:tcPr>
            <w:tcW w:w="715" w:type="dxa"/>
            <w:vAlign w:val="center"/>
          </w:tcPr>
          <w:p>
            <w:pPr>
              <w:jc w:val="center"/>
              <w:rPr>
                <w:rFonts w:hint="eastAsia" w:ascii="宋体" w:hAnsi="宋体" w:eastAsia="宋体" w:cs="宋体"/>
                <w:color w:val="auto"/>
                <w:szCs w:val="21"/>
                <w:highlight w:val="none"/>
              </w:rPr>
            </w:pPr>
          </w:p>
        </w:tc>
        <w:tc>
          <w:tcPr>
            <w:tcW w:w="1267" w:type="dxa"/>
            <w:vAlign w:val="center"/>
          </w:tcPr>
          <w:p>
            <w:pPr>
              <w:jc w:val="center"/>
              <w:rPr>
                <w:rFonts w:hint="eastAsia" w:ascii="宋体" w:hAnsi="宋体" w:eastAsia="宋体" w:cs="宋体"/>
                <w:color w:val="auto"/>
                <w:szCs w:val="21"/>
                <w:highlight w:val="none"/>
              </w:rPr>
            </w:pPr>
          </w:p>
        </w:tc>
        <w:tc>
          <w:tcPr>
            <w:tcW w:w="2087" w:type="dxa"/>
            <w:vAlign w:val="center"/>
          </w:tcPr>
          <w:p>
            <w:pPr>
              <w:jc w:val="center"/>
              <w:rPr>
                <w:rFonts w:hint="eastAsia" w:ascii="宋体" w:hAnsi="宋体" w:eastAsia="宋体" w:cs="宋体"/>
                <w:color w:val="auto"/>
                <w:szCs w:val="21"/>
                <w:highlight w:val="none"/>
              </w:rPr>
            </w:pPr>
          </w:p>
        </w:tc>
        <w:tc>
          <w:tcPr>
            <w:tcW w:w="2400" w:type="dxa"/>
            <w:vAlign w:val="center"/>
          </w:tcPr>
          <w:p>
            <w:pPr>
              <w:jc w:val="center"/>
              <w:rPr>
                <w:rFonts w:hint="eastAsia" w:ascii="宋体" w:hAnsi="宋体" w:eastAsia="宋体" w:cs="宋体"/>
                <w:color w:val="auto"/>
                <w:szCs w:val="21"/>
                <w:highlight w:val="none"/>
              </w:rPr>
            </w:pPr>
          </w:p>
        </w:tc>
        <w:tc>
          <w:tcPr>
            <w:tcW w:w="1043"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12" w:type="dxa"/>
            <w:vAlign w:val="center"/>
          </w:tcPr>
          <w:p>
            <w:pPr>
              <w:jc w:val="center"/>
              <w:rPr>
                <w:rFonts w:hint="eastAsia" w:ascii="宋体" w:hAnsi="宋体" w:eastAsia="宋体" w:cs="宋体"/>
                <w:color w:val="auto"/>
                <w:szCs w:val="21"/>
                <w:highlight w:val="none"/>
              </w:rPr>
            </w:pPr>
          </w:p>
        </w:tc>
        <w:tc>
          <w:tcPr>
            <w:tcW w:w="1148" w:type="dxa"/>
            <w:vAlign w:val="center"/>
          </w:tcPr>
          <w:p>
            <w:pPr>
              <w:jc w:val="center"/>
              <w:rPr>
                <w:rFonts w:hint="eastAsia" w:ascii="宋体" w:hAnsi="宋体" w:eastAsia="宋体" w:cs="宋体"/>
                <w:color w:val="auto"/>
                <w:szCs w:val="21"/>
                <w:highlight w:val="none"/>
              </w:rPr>
            </w:pPr>
          </w:p>
        </w:tc>
        <w:tc>
          <w:tcPr>
            <w:tcW w:w="715" w:type="dxa"/>
            <w:vAlign w:val="center"/>
          </w:tcPr>
          <w:p>
            <w:pPr>
              <w:jc w:val="center"/>
              <w:rPr>
                <w:rFonts w:hint="eastAsia" w:ascii="宋体" w:hAnsi="宋体" w:eastAsia="宋体" w:cs="宋体"/>
                <w:color w:val="auto"/>
                <w:szCs w:val="21"/>
                <w:highlight w:val="none"/>
              </w:rPr>
            </w:pPr>
          </w:p>
        </w:tc>
        <w:tc>
          <w:tcPr>
            <w:tcW w:w="1267" w:type="dxa"/>
            <w:vAlign w:val="center"/>
          </w:tcPr>
          <w:p>
            <w:pPr>
              <w:jc w:val="center"/>
              <w:rPr>
                <w:rFonts w:hint="eastAsia" w:ascii="宋体" w:hAnsi="宋体" w:eastAsia="宋体" w:cs="宋体"/>
                <w:color w:val="auto"/>
                <w:szCs w:val="21"/>
                <w:highlight w:val="none"/>
              </w:rPr>
            </w:pPr>
          </w:p>
        </w:tc>
        <w:tc>
          <w:tcPr>
            <w:tcW w:w="2087" w:type="dxa"/>
            <w:vAlign w:val="center"/>
          </w:tcPr>
          <w:p>
            <w:pPr>
              <w:jc w:val="center"/>
              <w:rPr>
                <w:rFonts w:hint="eastAsia" w:ascii="宋体" w:hAnsi="宋体" w:eastAsia="宋体" w:cs="宋体"/>
                <w:color w:val="auto"/>
                <w:szCs w:val="21"/>
                <w:highlight w:val="none"/>
              </w:rPr>
            </w:pPr>
          </w:p>
        </w:tc>
        <w:tc>
          <w:tcPr>
            <w:tcW w:w="2400" w:type="dxa"/>
            <w:vAlign w:val="center"/>
          </w:tcPr>
          <w:p>
            <w:pPr>
              <w:jc w:val="center"/>
              <w:rPr>
                <w:rFonts w:hint="eastAsia" w:ascii="宋体" w:hAnsi="宋体" w:eastAsia="宋体" w:cs="宋体"/>
                <w:color w:val="auto"/>
                <w:szCs w:val="21"/>
                <w:highlight w:val="none"/>
              </w:rPr>
            </w:pPr>
          </w:p>
        </w:tc>
        <w:tc>
          <w:tcPr>
            <w:tcW w:w="1043"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12" w:type="dxa"/>
            <w:vAlign w:val="center"/>
          </w:tcPr>
          <w:p>
            <w:pPr>
              <w:jc w:val="center"/>
              <w:rPr>
                <w:rFonts w:hint="eastAsia" w:ascii="宋体" w:hAnsi="宋体" w:eastAsia="宋体" w:cs="宋体"/>
                <w:color w:val="auto"/>
                <w:szCs w:val="21"/>
                <w:highlight w:val="none"/>
              </w:rPr>
            </w:pPr>
          </w:p>
        </w:tc>
        <w:tc>
          <w:tcPr>
            <w:tcW w:w="1148" w:type="dxa"/>
            <w:vAlign w:val="center"/>
          </w:tcPr>
          <w:p>
            <w:pPr>
              <w:jc w:val="center"/>
              <w:rPr>
                <w:rFonts w:hint="eastAsia" w:ascii="宋体" w:hAnsi="宋体" w:eastAsia="宋体" w:cs="宋体"/>
                <w:color w:val="auto"/>
                <w:szCs w:val="21"/>
                <w:highlight w:val="none"/>
              </w:rPr>
            </w:pPr>
          </w:p>
        </w:tc>
        <w:tc>
          <w:tcPr>
            <w:tcW w:w="715" w:type="dxa"/>
            <w:vAlign w:val="center"/>
          </w:tcPr>
          <w:p>
            <w:pPr>
              <w:jc w:val="center"/>
              <w:rPr>
                <w:rFonts w:hint="eastAsia" w:ascii="宋体" w:hAnsi="宋体" w:eastAsia="宋体" w:cs="宋体"/>
                <w:color w:val="auto"/>
                <w:szCs w:val="21"/>
                <w:highlight w:val="none"/>
              </w:rPr>
            </w:pPr>
          </w:p>
        </w:tc>
        <w:tc>
          <w:tcPr>
            <w:tcW w:w="1267" w:type="dxa"/>
            <w:vAlign w:val="center"/>
          </w:tcPr>
          <w:p>
            <w:pPr>
              <w:jc w:val="center"/>
              <w:rPr>
                <w:rFonts w:hint="eastAsia" w:ascii="宋体" w:hAnsi="宋体" w:eastAsia="宋体" w:cs="宋体"/>
                <w:color w:val="auto"/>
                <w:szCs w:val="21"/>
                <w:highlight w:val="none"/>
              </w:rPr>
            </w:pPr>
          </w:p>
        </w:tc>
        <w:tc>
          <w:tcPr>
            <w:tcW w:w="2087" w:type="dxa"/>
            <w:vAlign w:val="center"/>
          </w:tcPr>
          <w:p>
            <w:pPr>
              <w:jc w:val="center"/>
              <w:rPr>
                <w:rFonts w:hint="eastAsia" w:ascii="宋体" w:hAnsi="宋体" w:eastAsia="宋体" w:cs="宋体"/>
                <w:color w:val="auto"/>
                <w:szCs w:val="21"/>
                <w:highlight w:val="none"/>
              </w:rPr>
            </w:pPr>
          </w:p>
        </w:tc>
        <w:tc>
          <w:tcPr>
            <w:tcW w:w="2400" w:type="dxa"/>
            <w:vAlign w:val="center"/>
          </w:tcPr>
          <w:p>
            <w:pPr>
              <w:jc w:val="center"/>
              <w:rPr>
                <w:rFonts w:hint="eastAsia" w:ascii="宋体" w:hAnsi="宋体" w:eastAsia="宋体" w:cs="宋体"/>
                <w:color w:val="auto"/>
                <w:szCs w:val="21"/>
                <w:highlight w:val="none"/>
              </w:rPr>
            </w:pPr>
          </w:p>
        </w:tc>
        <w:tc>
          <w:tcPr>
            <w:tcW w:w="1043"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12" w:type="dxa"/>
            <w:vAlign w:val="center"/>
          </w:tcPr>
          <w:p>
            <w:pPr>
              <w:jc w:val="center"/>
              <w:rPr>
                <w:rFonts w:hint="eastAsia" w:ascii="宋体" w:hAnsi="宋体" w:eastAsia="宋体" w:cs="宋体"/>
                <w:color w:val="auto"/>
                <w:szCs w:val="21"/>
                <w:highlight w:val="none"/>
              </w:rPr>
            </w:pPr>
          </w:p>
        </w:tc>
        <w:tc>
          <w:tcPr>
            <w:tcW w:w="1148" w:type="dxa"/>
            <w:vAlign w:val="center"/>
          </w:tcPr>
          <w:p>
            <w:pPr>
              <w:jc w:val="center"/>
              <w:rPr>
                <w:rFonts w:hint="eastAsia" w:ascii="宋体" w:hAnsi="宋体" w:eastAsia="宋体" w:cs="宋体"/>
                <w:color w:val="auto"/>
                <w:szCs w:val="21"/>
                <w:highlight w:val="none"/>
              </w:rPr>
            </w:pPr>
          </w:p>
        </w:tc>
        <w:tc>
          <w:tcPr>
            <w:tcW w:w="715" w:type="dxa"/>
            <w:vAlign w:val="center"/>
          </w:tcPr>
          <w:p>
            <w:pPr>
              <w:jc w:val="center"/>
              <w:rPr>
                <w:rFonts w:hint="eastAsia" w:ascii="宋体" w:hAnsi="宋体" w:eastAsia="宋体" w:cs="宋体"/>
                <w:color w:val="auto"/>
                <w:szCs w:val="21"/>
                <w:highlight w:val="none"/>
              </w:rPr>
            </w:pPr>
          </w:p>
        </w:tc>
        <w:tc>
          <w:tcPr>
            <w:tcW w:w="1267" w:type="dxa"/>
            <w:vAlign w:val="center"/>
          </w:tcPr>
          <w:p>
            <w:pPr>
              <w:jc w:val="center"/>
              <w:rPr>
                <w:rFonts w:hint="eastAsia" w:ascii="宋体" w:hAnsi="宋体" w:eastAsia="宋体" w:cs="宋体"/>
                <w:color w:val="auto"/>
                <w:szCs w:val="21"/>
                <w:highlight w:val="none"/>
              </w:rPr>
            </w:pPr>
          </w:p>
        </w:tc>
        <w:tc>
          <w:tcPr>
            <w:tcW w:w="2087" w:type="dxa"/>
            <w:vAlign w:val="center"/>
          </w:tcPr>
          <w:p>
            <w:pPr>
              <w:jc w:val="center"/>
              <w:rPr>
                <w:rFonts w:hint="eastAsia" w:ascii="宋体" w:hAnsi="宋体" w:eastAsia="宋体" w:cs="宋体"/>
                <w:color w:val="auto"/>
                <w:szCs w:val="21"/>
                <w:highlight w:val="none"/>
              </w:rPr>
            </w:pPr>
          </w:p>
        </w:tc>
        <w:tc>
          <w:tcPr>
            <w:tcW w:w="2400" w:type="dxa"/>
            <w:vAlign w:val="center"/>
          </w:tcPr>
          <w:p>
            <w:pPr>
              <w:jc w:val="center"/>
              <w:rPr>
                <w:rFonts w:hint="eastAsia" w:ascii="宋体" w:hAnsi="宋体" w:eastAsia="宋体" w:cs="宋体"/>
                <w:color w:val="auto"/>
                <w:szCs w:val="21"/>
                <w:highlight w:val="none"/>
              </w:rPr>
            </w:pPr>
          </w:p>
        </w:tc>
        <w:tc>
          <w:tcPr>
            <w:tcW w:w="1043"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12" w:type="dxa"/>
            <w:vAlign w:val="center"/>
          </w:tcPr>
          <w:p>
            <w:pPr>
              <w:jc w:val="center"/>
              <w:rPr>
                <w:rFonts w:hint="eastAsia" w:ascii="宋体" w:hAnsi="宋体" w:eastAsia="宋体" w:cs="宋体"/>
                <w:color w:val="auto"/>
                <w:szCs w:val="21"/>
                <w:highlight w:val="none"/>
              </w:rPr>
            </w:pPr>
          </w:p>
        </w:tc>
        <w:tc>
          <w:tcPr>
            <w:tcW w:w="1148" w:type="dxa"/>
            <w:vAlign w:val="center"/>
          </w:tcPr>
          <w:p>
            <w:pPr>
              <w:jc w:val="center"/>
              <w:rPr>
                <w:rFonts w:hint="eastAsia" w:ascii="宋体" w:hAnsi="宋体" w:eastAsia="宋体" w:cs="宋体"/>
                <w:color w:val="auto"/>
                <w:szCs w:val="21"/>
                <w:highlight w:val="none"/>
              </w:rPr>
            </w:pPr>
          </w:p>
        </w:tc>
        <w:tc>
          <w:tcPr>
            <w:tcW w:w="715" w:type="dxa"/>
            <w:vAlign w:val="center"/>
          </w:tcPr>
          <w:p>
            <w:pPr>
              <w:jc w:val="center"/>
              <w:rPr>
                <w:rFonts w:hint="eastAsia" w:ascii="宋体" w:hAnsi="宋体" w:eastAsia="宋体" w:cs="宋体"/>
                <w:color w:val="auto"/>
                <w:szCs w:val="21"/>
                <w:highlight w:val="none"/>
              </w:rPr>
            </w:pPr>
          </w:p>
        </w:tc>
        <w:tc>
          <w:tcPr>
            <w:tcW w:w="1267" w:type="dxa"/>
            <w:vAlign w:val="center"/>
          </w:tcPr>
          <w:p>
            <w:pPr>
              <w:jc w:val="center"/>
              <w:rPr>
                <w:rFonts w:hint="eastAsia" w:ascii="宋体" w:hAnsi="宋体" w:eastAsia="宋体" w:cs="宋体"/>
                <w:color w:val="auto"/>
                <w:szCs w:val="21"/>
                <w:highlight w:val="none"/>
              </w:rPr>
            </w:pPr>
          </w:p>
        </w:tc>
        <w:tc>
          <w:tcPr>
            <w:tcW w:w="2087" w:type="dxa"/>
            <w:vAlign w:val="center"/>
          </w:tcPr>
          <w:p>
            <w:pPr>
              <w:jc w:val="center"/>
              <w:rPr>
                <w:rFonts w:hint="eastAsia" w:ascii="宋体" w:hAnsi="宋体" w:eastAsia="宋体" w:cs="宋体"/>
                <w:color w:val="auto"/>
                <w:szCs w:val="21"/>
                <w:highlight w:val="none"/>
              </w:rPr>
            </w:pPr>
          </w:p>
        </w:tc>
        <w:tc>
          <w:tcPr>
            <w:tcW w:w="2400" w:type="dxa"/>
            <w:vAlign w:val="center"/>
          </w:tcPr>
          <w:p>
            <w:pPr>
              <w:jc w:val="center"/>
              <w:rPr>
                <w:rFonts w:hint="eastAsia" w:ascii="宋体" w:hAnsi="宋体" w:eastAsia="宋体" w:cs="宋体"/>
                <w:color w:val="auto"/>
                <w:szCs w:val="21"/>
                <w:highlight w:val="none"/>
              </w:rPr>
            </w:pPr>
          </w:p>
        </w:tc>
        <w:tc>
          <w:tcPr>
            <w:tcW w:w="1043"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12" w:type="dxa"/>
            <w:vAlign w:val="center"/>
          </w:tcPr>
          <w:p>
            <w:pPr>
              <w:jc w:val="center"/>
              <w:rPr>
                <w:rFonts w:hint="eastAsia" w:ascii="宋体" w:hAnsi="宋体" w:eastAsia="宋体" w:cs="宋体"/>
                <w:color w:val="auto"/>
                <w:szCs w:val="21"/>
                <w:highlight w:val="none"/>
              </w:rPr>
            </w:pPr>
          </w:p>
        </w:tc>
        <w:tc>
          <w:tcPr>
            <w:tcW w:w="1148" w:type="dxa"/>
            <w:vAlign w:val="center"/>
          </w:tcPr>
          <w:p>
            <w:pPr>
              <w:jc w:val="center"/>
              <w:rPr>
                <w:rFonts w:hint="eastAsia" w:ascii="宋体" w:hAnsi="宋体" w:eastAsia="宋体" w:cs="宋体"/>
                <w:color w:val="auto"/>
                <w:szCs w:val="21"/>
                <w:highlight w:val="none"/>
              </w:rPr>
            </w:pPr>
          </w:p>
        </w:tc>
        <w:tc>
          <w:tcPr>
            <w:tcW w:w="715" w:type="dxa"/>
            <w:vAlign w:val="center"/>
          </w:tcPr>
          <w:p>
            <w:pPr>
              <w:jc w:val="center"/>
              <w:rPr>
                <w:rFonts w:hint="eastAsia" w:ascii="宋体" w:hAnsi="宋体" w:eastAsia="宋体" w:cs="宋体"/>
                <w:color w:val="auto"/>
                <w:szCs w:val="21"/>
                <w:highlight w:val="none"/>
              </w:rPr>
            </w:pPr>
          </w:p>
        </w:tc>
        <w:tc>
          <w:tcPr>
            <w:tcW w:w="1267" w:type="dxa"/>
            <w:vAlign w:val="center"/>
          </w:tcPr>
          <w:p>
            <w:pPr>
              <w:jc w:val="center"/>
              <w:rPr>
                <w:rFonts w:hint="eastAsia" w:ascii="宋体" w:hAnsi="宋体" w:eastAsia="宋体" w:cs="宋体"/>
                <w:color w:val="auto"/>
                <w:szCs w:val="21"/>
                <w:highlight w:val="none"/>
              </w:rPr>
            </w:pPr>
          </w:p>
        </w:tc>
        <w:tc>
          <w:tcPr>
            <w:tcW w:w="2087" w:type="dxa"/>
            <w:vAlign w:val="center"/>
          </w:tcPr>
          <w:p>
            <w:pPr>
              <w:jc w:val="center"/>
              <w:rPr>
                <w:rFonts w:hint="eastAsia" w:ascii="宋体" w:hAnsi="宋体" w:eastAsia="宋体" w:cs="宋体"/>
                <w:color w:val="auto"/>
                <w:szCs w:val="21"/>
                <w:highlight w:val="none"/>
              </w:rPr>
            </w:pPr>
          </w:p>
        </w:tc>
        <w:tc>
          <w:tcPr>
            <w:tcW w:w="2400" w:type="dxa"/>
            <w:vAlign w:val="center"/>
          </w:tcPr>
          <w:p>
            <w:pPr>
              <w:jc w:val="center"/>
              <w:rPr>
                <w:rFonts w:hint="eastAsia" w:ascii="宋体" w:hAnsi="宋体" w:eastAsia="宋体" w:cs="宋体"/>
                <w:color w:val="auto"/>
                <w:szCs w:val="21"/>
                <w:highlight w:val="none"/>
              </w:rPr>
            </w:pPr>
          </w:p>
        </w:tc>
        <w:tc>
          <w:tcPr>
            <w:tcW w:w="1043" w:type="dxa"/>
            <w:vAlign w:val="center"/>
          </w:tcPr>
          <w:p>
            <w:pPr>
              <w:jc w:val="center"/>
              <w:rPr>
                <w:rFonts w:hint="eastAsia" w:ascii="宋体" w:hAnsi="宋体" w:eastAsia="宋体" w:cs="宋体"/>
                <w:color w:val="auto"/>
                <w:szCs w:val="21"/>
                <w:highlight w:val="none"/>
              </w:rPr>
            </w:pPr>
          </w:p>
        </w:tc>
      </w:tr>
    </w:tbl>
    <w:p>
      <w:pPr>
        <w:pStyle w:val="5"/>
        <w:spacing w:before="14" w:line="360" w:lineRule="auto"/>
        <w:ind w:left="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附：投标人根据项目自身特点及实际需求自行配备。</w:t>
      </w:r>
    </w:p>
    <w:p>
      <w:pPr>
        <w:pStyle w:val="5"/>
        <w:spacing w:before="14" w:line="360" w:lineRule="auto"/>
        <w:ind w:left="0"/>
        <w:jc w:val="center"/>
        <w:rPr>
          <w:rFonts w:hint="eastAsia" w:ascii="宋体" w:hAnsi="宋体" w:eastAsia="宋体" w:cs="宋体"/>
          <w:b/>
          <w:color w:val="auto"/>
          <w:highlight w:val="none"/>
          <w:lang w:eastAsia="zh-CN"/>
        </w:rPr>
      </w:pPr>
      <w:bookmarkStart w:id="208" w:name="_Toc504729733"/>
      <w:r>
        <w:rPr>
          <w:rFonts w:hint="eastAsia" w:ascii="宋体" w:hAnsi="宋体" w:eastAsia="宋体" w:cs="宋体"/>
          <w:b/>
          <w:color w:val="auto"/>
          <w:highlight w:val="none"/>
          <w:lang w:eastAsia="zh-CN"/>
        </w:rPr>
        <w:br w:type="page"/>
      </w:r>
    </w:p>
    <w:bookmarkEnd w:id="208"/>
    <w:p>
      <w:pPr>
        <w:pStyle w:val="5"/>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color w:val="auto"/>
          <w:highlight w:val="none"/>
          <w:lang w:eastAsia="zh-CN"/>
        </w:rPr>
      </w:pPr>
      <w:bookmarkStart w:id="209" w:name="_bookmark211"/>
      <w:bookmarkEnd w:id="209"/>
      <w:r>
        <w:rPr>
          <w:rFonts w:hint="eastAsia" w:ascii="宋体" w:hAnsi="宋体" w:eastAsia="宋体" w:cs="宋体"/>
          <w:b/>
          <w:color w:val="auto"/>
          <w:highlight w:val="none"/>
          <w:lang w:eastAsia="zh-CN"/>
        </w:rPr>
        <w:t>（</w:t>
      </w:r>
      <w:r>
        <w:rPr>
          <w:rFonts w:hint="eastAsia" w:ascii="宋体" w:hAnsi="宋体" w:eastAsia="宋体" w:cs="宋体"/>
          <w:b/>
          <w:color w:val="auto"/>
          <w:highlight w:val="none"/>
          <w:lang w:val="en-US" w:eastAsia="zh-CN"/>
        </w:rPr>
        <w:t>四</w:t>
      </w:r>
      <w:r>
        <w:rPr>
          <w:rFonts w:hint="eastAsia" w:ascii="宋体" w:hAnsi="宋体" w:eastAsia="宋体" w:cs="宋体"/>
          <w:b/>
          <w:color w:val="auto"/>
          <w:highlight w:val="none"/>
          <w:lang w:eastAsia="zh-CN"/>
        </w:rPr>
        <w:t>） 投标人不得被列入失信被执行人、严重违法失信企业名单</w:t>
      </w:r>
    </w:p>
    <w:p>
      <w:pPr>
        <w:pStyle w:val="19"/>
        <w:keepNext w:val="0"/>
        <w:keepLines w:val="0"/>
        <w:pageBreakBefore w:val="0"/>
        <w:widowControl w:val="0"/>
        <w:tabs>
          <w:tab w:val="left" w:pos="1343"/>
          <w:tab w:val="left" w:pos="2697"/>
          <w:tab w:val="left" w:pos="3264"/>
          <w:tab w:val="left" w:pos="4896"/>
          <w:tab w:val="left" w:pos="6005"/>
          <w:tab w:val="left" w:pos="7063"/>
          <w:tab w:val="left" w:pos="7498"/>
        </w:tabs>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（1）从信用中国（http：//www.creditchina.gov.cn）查询记录的复印件。</w:t>
      </w:r>
    </w:p>
    <w:p>
      <w:pPr>
        <w:pStyle w:val="19"/>
        <w:keepNext w:val="0"/>
        <w:keepLines w:val="0"/>
        <w:pageBreakBefore w:val="0"/>
        <w:widowControl w:val="0"/>
        <w:tabs>
          <w:tab w:val="left" w:pos="1343"/>
          <w:tab w:val="left" w:pos="2697"/>
          <w:tab w:val="left" w:pos="3264"/>
          <w:tab w:val="left" w:pos="4896"/>
          <w:tab w:val="left" w:pos="6005"/>
          <w:tab w:val="left" w:pos="7063"/>
          <w:tab w:val="left" w:pos="7498"/>
        </w:tabs>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从国家企业信用信息公示系统（http：//www.gsxt.gov.cn）查询，并附信息（包括：基础信息、行政许可信息、行政处罚信息、列入经营异常名录信息、列入严重违法失信企业名单（黑名单）信息共五个模块）复印件。</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jc w:val="both"/>
        <w:textAlignment w:val="auto"/>
        <w:rPr>
          <w:rFonts w:hint="eastAsia" w:ascii="宋体" w:hAnsi="宋体" w:eastAsia="宋体" w:cs="宋体"/>
          <w:b/>
          <w:color w:val="auto"/>
          <w:highlight w:val="none"/>
          <w:lang w:eastAsia="zh-CN"/>
        </w:rPr>
      </w:pP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jc w:val="both"/>
        <w:textAlignment w:val="auto"/>
        <w:rPr>
          <w:rFonts w:hint="eastAsia" w:ascii="宋体" w:hAnsi="宋体" w:eastAsia="宋体" w:cs="宋体"/>
          <w:b/>
          <w:color w:val="auto"/>
          <w:highlight w:val="none"/>
          <w:lang w:eastAsia="zh-CN"/>
        </w:rPr>
      </w:pP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jc w:val="both"/>
        <w:textAlignment w:val="auto"/>
        <w:rPr>
          <w:rFonts w:hint="eastAsia" w:ascii="宋体" w:hAnsi="宋体" w:eastAsia="宋体" w:cs="宋体"/>
          <w:b/>
          <w:color w:val="auto"/>
          <w:highlight w:val="none"/>
          <w:lang w:eastAsia="zh-CN"/>
        </w:rPr>
      </w:pP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jc w:val="both"/>
        <w:textAlignment w:val="auto"/>
        <w:rPr>
          <w:rFonts w:hint="eastAsia" w:ascii="宋体" w:hAnsi="宋体" w:eastAsia="宋体" w:cs="宋体"/>
          <w:b/>
          <w:color w:val="auto"/>
          <w:highlight w:val="none"/>
          <w:lang w:eastAsia="zh-CN"/>
        </w:rPr>
      </w:pP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jc w:val="both"/>
        <w:textAlignment w:val="auto"/>
        <w:rPr>
          <w:rFonts w:hint="eastAsia" w:ascii="宋体" w:hAnsi="宋体" w:eastAsia="宋体" w:cs="宋体"/>
          <w:b/>
          <w:color w:val="auto"/>
          <w:highlight w:val="none"/>
          <w:lang w:eastAsia="zh-CN"/>
        </w:rPr>
      </w:pP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jc w:val="both"/>
        <w:textAlignment w:val="auto"/>
        <w:rPr>
          <w:rFonts w:hint="eastAsia" w:ascii="宋体" w:hAnsi="宋体" w:eastAsia="宋体" w:cs="宋体"/>
          <w:b/>
          <w:color w:val="auto"/>
          <w:highlight w:val="none"/>
          <w:lang w:eastAsia="zh-CN"/>
        </w:rPr>
      </w:pP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jc w:val="both"/>
        <w:textAlignment w:val="auto"/>
        <w:rPr>
          <w:rFonts w:hint="eastAsia" w:ascii="宋体" w:hAnsi="宋体" w:eastAsia="宋体" w:cs="宋体"/>
          <w:b/>
          <w:color w:val="auto"/>
          <w:highlight w:val="none"/>
          <w:lang w:eastAsia="zh-CN"/>
        </w:rPr>
      </w:pP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jc w:val="both"/>
        <w:textAlignment w:val="auto"/>
        <w:rPr>
          <w:rFonts w:hint="eastAsia" w:ascii="宋体" w:hAnsi="宋体" w:eastAsia="宋体" w:cs="宋体"/>
          <w:b/>
          <w:color w:val="auto"/>
          <w:highlight w:val="none"/>
          <w:lang w:eastAsia="zh-CN"/>
        </w:rPr>
      </w:pP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jc w:val="both"/>
        <w:textAlignment w:val="auto"/>
        <w:rPr>
          <w:rFonts w:hint="eastAsia" w:ascii="宋体" w:hAnsi="宋体" w:eastAsia="宋体" w:cs="宋体"/>
          <w:b/>
          <w:color w:val="auto"/>
          <w:highlight w:val="none"/>
          <w:lang w:eastAsia="zh-CN"/>
        </w:rPr>
      </w:pP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jc w:val="both"/>
        <w:textAlignment w:val="auto"/>
        <w:rPr>
          <w:rFonts w:hint="eastAsia" w:ascii="宋体" w:hAnsi="宋体" w:eastAsia="宋体" w:cs="宋体"/>
          <w:b/>
          <w:color w:val="auto"/>
          <w:highlight w:val="none"/>
          <w:lang w:eastAsia="zh-CN"/>
        </w:rPr>
      </w:pP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jc w:val="both"/>
        <w:textAlignment w:val="auto"/>
        <w:rPr>
          <w:rFonts w:hint="eastAsia" w:ascii="宋体" w:hAnsi="宋体" w:eastAsia="宋体" w:cs="宋体"/>
          <w:b/>
          <w:color w:val="auto"/>
          <w:highlight w:val="none"/>
          <w:lang w:eastAsia="zh-CN"/>
        </w:rPr>
      </w:pP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jc w:val="both"/>
        <w:textAlignment w:val="auto"/>
        <w:rPr>
          <w:rFonts w:hint="eastAsia" w:ascii="宋体" w:hAnsi="宋体" w:eastAsia="宋体" w:cs="宋体"/>
          <w:b/>
          <w:color w:val="auto"/>
          <w:highlight w:val="none"/>
          <w:lang w:eastAsia="zh-CN"/>
        </w:rPr>
      </w:pP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jc w:val="both"/>
        <w:textAlignment w:val="auto"/>
        <w:rPr>
          <w:rFonts w:hint="eastAsia" w:ascii="宋体" w:hAnsi="宋体" w:eastAsia="宋体" w:cs="宋体"/>
          <w:b/>
          <w:color w:val="auto"/>
          <w:highlight w:val="none"/>
          <w:lang w:eastAsia="zh-CN"/>
        </w:rPr>
      </w:pP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jc w:val="both"/>
        <w:textAlignment w:val="auto"/>
        <w:rPr>
          <w:rFonts w:hint="eastAsia" w:ascii="宋体" w:hAnsi="宋体" w:eastAsia="宋体" w:cs="宋体"/>
          <w:b/>
          <w:color w:val="auto"/>
          <w:highlight w:val="none"/>
          <w:lang w:eastAsia="zh-CN"/>
        </w:rPr>
      </w:pP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jc w:val="both"/>
        <w:textAlignment w:val="auto"/>
        <w:rPr>
          <w:rFonts w:hint="eastAsia" w:ascii="宋体" w:hAnsi="宋体" w:eastAsia="宋体" w:cs="宋体"/>
          <w:b/>
          <w:color w:val="auto"/>
          <w:highlight w:val="none"/>
          <w:lang w:eastAsia="zh-CN"/>
        </w:rPr>
      </w:pP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jc w:val="left"/>
        <w:textAlignment w:val="auto"/>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t>（</w:t>
      </w:r>
      <w:r>
        <w:rPr>
          <w:rFonts w:hint="eastAsia" w:ascii="宋体" w:hAnsi="宋体" w:eastAsia="宋体" w:cs="宋体"/>
          <w:b/>
          <w:color w:val="auto"/>
          <w:highlight w:val="none"/>
          <w:lang w:val="en-US" w:eastAsia="zh-CN"/>
        </w:rPr>
        <w:t>五</w:t>
      </w:r>
      <w:r>
        <w:rPr>
          <w:rFonts w:hint="eastAsia" w:ascii="宋体" w:hAnsi="宋体" w:eastAsia="宋体" w:cs="宋体"/>
          <w:b/>
          <w:color w:val="auto"/>
          <w:highlight w:val="none"/>
          <w:lang w:eastAsia="zh-CN"/>
        </w:rPr>
        <w:t>）“近年发生的诉讼及仲裁情况”应说明投标人败诉的合同的相关情况，并附法院或仲裁机构作出的判决、裁决等有关法律文书复印件，具体时间要求见投标人须知前附表。</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br w:type="page"/>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color w:val="auto"/>
          <w:sz w:val="28"/>
          <w:szCs w:val="28"/>
          <w:highlight w:val="none"/>
          <w:lang w:eastAsia="zh-CN"/>
        </w:rPr>
        <w:t>（</w:t>
      </w:r>
      <w:r>
        <w:rPr>
          <w:rFonts w:hint="eastAsia" w:ascii="宋体" w:hAnsi="宋体" w:eastAsia="宋体" w:cs="宋体"/>
          <w:b/>
          <w:color w:val="auto"/>
          <w:sz w:val="28"/>
          <w:szCs w:val="28"/>
          <w:highlight w:val="none"/>
          <w:lang w:val="en-US" w:eastAsia="zh-CN"/>
        </w:rPr>
        <w:t>六</w:t>
      </w:r>
      <w:r>
        <w:rPr>
          <w:rFonts w:hint="eastAsia" w:ascii="宋体" w:hAnsi="宋体" w:eastAsia="宋体" w:cs="宋体"/>
          <w:b/>
          <w:color w:val="auto"/>
          <w:sz w:val="28"/>
          <w:szCs w:val="28"/>
          <w:highlight w:val="none"/>
          <w:lang w:eastAsia="zh-CN"/>
        </w:rPr>
        <w:t>）商务和技术偏差表</w:t>
      </w:r>
      <w:r>
        <w:rPr>
          <w:rFonts w:hint="eastAsia" w:ascii="宋体" w:hAnsi="宋体" w:eastAsia="宋体" w:cs="宋体"/>
          <w:color w:val="auto"/>
          <w:sz w:val="21"/>
          <w:szCs w:val="21"/>
          <w:highlight w:val="none"/>
          <w:lang w:eastAsia="zh-CN"/>
        </w:rPr>
        <w:t xml:space="preserve">                                                    </w:t>
      </w:r>
    </w:p>
    <w:tbl>
      <w:tblPr>
        <w:tblStyle w:val="41"/>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90"/>
        <w:gridCol w:w="3629"/>
        <w:gridCol w:w="3517"/>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3" w:hRule="atLeast"/>
          <w:jc w:val="center"/>
        </w:trPr>
        <w:tc>
          <w:tcPr>
            <w:tcW w:w="796" w:type="dxa"/>
            <w:vAlign w:val="center"/>
          </w:tcPr>
          <w:p>
            <w:pPr>
              <w:topLinePunct/>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3246" w:type="dxa"/>
            <w:vAlign w:val="center"/>
          </w:tcPr>
          <w:p>
            <w:pPr>
              <w:topLinePunct/>
              <w:jc w:val="center"/>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招标文件章节及条款号</w:t>
            </w:r>
          </w:p>
        </w:tc>
        <w:tc>
          <w:tcPr>
            <w:tcW w:w="3146" w:type="dxa"/>
            <w:vAlign w:val="center"/>
          </w:tcPr>
          <w:p>
            <w:pPr>
              <w:topLinePunct/>
              <w:jc w:val="center"/>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投标文件章节及条款号</w:t>
            </w:r>
          </w:p>
        </w:tc>
        <w:tc>
          <w:tcPr>
            <w:tcW w:w="1433" w:type="dxa"/>
            <w:vAlign w:val="center"/>
          </w:tcPr>
          <w:p>
            <w:pPr>
              <w:topLinePunct/>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3" w:hRule="atLeast"/>
          <w:jc w:val="center"/>
        </w:trPr>
        <w:tc>
          <w:tcPr>
            <w:tcW w:w="796" w:type="dxa"/>
            <w:vAlign w:val="center"/>
          </w:tcPr>
          <w:p>
            <w:pPr>
              <w:topLinePunct/>
              <w:jc w:val="center"/>
              <w:rPr>
                <w:rFonts w:hint="eastAsia" w:ascii="宋体" w:hAnsi="宋体" w:eastAsia="宋体" w:cs="宋体"/>
                <w:color w:val="auto"/>
                <w:sz w:val="21"/>
                <w:szCs w:val="21"/>
                <w:highlight w:val="none"/>
              </w:rPr>
            </w:pPr>
          </w:p>
        </w:tc>
        <w:tc>
          <w:tcPr>
            <w:tcW w:w="3246" w:type="dxa"/>
            <w:vAlign w:val="center"/>
          </w:tcPr>
          <w:p>
            <w:pPr>
              <w:topLinePunct/>
              <w:jc w:val="center"/>
              <w:rPr>
                <w:rFonts w:hint="eastAsia" w:ascii="宋体" w:hAnsi="宋体" w:eastAsia="宋体" w:cs="宋体"/>
                <w:color w:val="auto"/>
                <w:sz w:val="21"/>
                <w:szCs w:val="21"/>
                <w:highlight w:val="none"/>
              </w:rPr>
            </w:pPr>
          </w:p>
        </w:tc>
        <w:tc>
          <w:tcPr>
            <w:tcW w:w="3146" w:type="dxa"/>
            <w:vAlign w:val="center"/>
          </w:tcPr>
          <w:p>
            <w:pPr>
              <w:topLinePunct/>
              <w:jc w:val="center"/>
              <w:rPr>
                <w:rFonts w:hint="eastAsia" w:ascii="宋体" w:hAnsi="宋体" w:eastAsia="宋体" w:cs="宋体"/>
                <w:color w:val="auto"/>
                <w:sz w:val="21"/>
                <w:szCs w:val="21"/>
                <w:highlight w:val="none"/>
              </w:rPr>
            </w:pPr>
          </w:p>
        </w:tc>
        <w:tc>
          <w:tcPr>
            <w:tcW w:w="1433" w:type="dxa"/>
            <w:vAlign w:val="center"/>
          </w:tcPr>
          <w:p>
            <w:pPr>
              <w:topLinePun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3" w:hRule="atLeast"/>
          <w:jc w:val="center"/>
        </w:trPr>
        <w:tc>
          <w:tcPr>
            <w:tcW w:w="796" w:type="dxa"/>
            <w:vAlign w:val="center"/>
          </w:tcPr>
          <w:p>
            <w:pPr>
              <w:topLinePunct/>
              <w:jc w:val="center"/>
              <w:rPr>
                <w:rFonts w:hint="eastAsia" w:ascii="宋体" w:hAnsi="宋体" w:eastAsia="宋体" w:cs="宋体"/>
                <w:color w:val="auto"/>
                <w:sz w:val="21"/>
                <w:szCs w:val="21"/>
                <w:highlight w:val="none"/>
              </w:rPr>
            </w:pPr>
          </w:p>
        </w:tc>
        <w:tc>
          <w:tcPr>
            <w:tcW w:w="3246" w:type="dxa"/>
            <w:vAlign w:val="center"/>
          </w:tcPr>
          <w:p>
            <w:pPr>
              <w:topLinePunct/>
              <w:jc w:val="center"/>
              <w:rPr>
                <w:rFonts w:hint="eastAsia" w:ascii="宋体" w:hAnsi="宋体" w:eastAsia="宋体" w:cs="宋体"/>
                <w:color w:val="auto"/>
                <w:sz w:val="21"/>
                <w:szCs w:val="21"/>
                <w:highlight w:val="none"/>
              </w:rPr>
            </w:pPr>
          </w:p>
        </w:tc>
        <w:tc>
          <w:tcPr>
            <w:tcW w:w="3146" w:type="dxa"/>
            <w:vAlign w:val="center"/>
          </w:tcPr>
          <w:p>
            <w:pPr>
              <w:topLinePunct/>
              <w:jc w:val="center"/>
              <w:rPr>
                <w:rFonts w:hint="eastAsia" w:ascii="宋体" w:hAnsi="宋体" w:eastAsia="宋体" w:cs="宋体"/>
                <w:color w:val="auto"/>
                <w:sz w:val="21"/>
                <w:szCs w:val="21"/>
                <w:highlight w:val="none"/>
              </w:rPr>
            </w:pPr>
          </w:p>
        </w:tc>
        <w:tc>
          <w:tcPr>
            <w:tcW w:w="1433" w:type="dxa"/>
            <w:vAlign w:val="center"/>
          </w:tcPr>
          <w:p>
            <w:pPr>
              <w:topLinePun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3" w:hRule="atLeast"/>
          <w:jc w:val="center"/>
        </w:trPr>
        <w:tc>
          <w:tcPr>
            <w:tcW w:w="796" w:type="dxa"/>
            <w:vAlign w:val="center"/>
          </w:tcPr>
          <w:p>
            <w:pPr>
              <w:topLinePunct/>
              <w:jc w:val="center"/>
              <w:rPr>
                <w:rFonts w:hint="eastAsia" w:ascii="宋体" w:hAnsi="宋体" w:eastAsia="宋体" w:cs="宋体"/>
                <w:color w:val="auto"/>
                <w:sz w:val="21"/>
                <w:szCs w:val="21"/>
                <w:highlight w:val="none"/>
              </w:rPr>
            </w:pPr>
          </w:p>
        </w:tc>
        <w:tc>
          <w:tcPr>
            <w:tcW w:w="3246" w:type="dxa"/>
            <w:vAlign w:val="center"/>
          </w:tcPr>
          <w:p>
            <w:pPr>
              <w:topLinePunct/>
              <w:jc w:val="center"/>
              <w:rPr>
                <w:rFonts w:hint="eastAsia" w:ascii="宋体" w:hAnsi="宋体" w:eastAsia="宋体" w:cs="宋体"/>
                <w:color w:val="auto"/>
                <w:sz w:val="21"/>
                <w:szCs w:val="21"/>
                <w:highlight w:val="none"/>
              </w:rPr>
            </w:pPr>
          </w:p>
        </w:tc>
        <w:tc>
          <w:tcPr>
            <w:tcW w:w="3146" w:type="dxa"/>
            <w:vAlign w:val="center"/>
          </w:tcPr>
          <w:p>
            <w:pPr>
              <w:topLinePunct/>
              <w:jc w:val="center"/>
              <w:rPr>
                <w:rFonts w:hint="eastAsia" w:ascii="宋体" w:hAnsi="宋体" w:eastAsia="宋体" w:cs="宋体"/>
                <w:color w:val="auto"/>
                <w:sz w:val="21"/>
                <w:szCs w:val="21"/>
                <w:highlight w:val="none"/>
              </w:rPr>
            </w:pPr>
          </w:p>
        </w:tc>
        <w:tc>
          <w:tcPr>
            <w:tcW w:w="1433" w:type="dxa"/>
            <w:vAlign w:val="center"/>
          </w:tcPr>
          <w:p>
            <w:pPr>
              <w:topLinePun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3" w:hRule="atLeast"/>
          <w:jc w:val="center"/>
        </w:trPr>
        <w:tc>
          <w:tcPr>
            <w:tcW w:w="796" w:type="dxa"/>
            <w:vAlign w:val="center"/>
          </w:tcPr>
          <w:p>
            <w:pPr>
              <w:topLinePun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3246" w:type="dxa"/>
            <w:vAlign w:val="center"/>
          </w:tcPr>
          <w:p>
            <w:pPr>
              <w:topLinePunct/>
              <w:jc w:val="center"/>
              <w:rPr>
                <w:rFonts w:hint="eastAsia" w:ascii="宋体" w:hAnsi="宋体" w:eastAsia="宋体" w:cs="宋体"/>
                <w:color w:val="auto"/>
                <w:sz w:val="21"/>
                <w:szCs w:val="21"/>
                <w:highlight w:val="none"/>
              </w:rPr>
            </w:pPr>
          </w:p>
        </w:tc>
        <w:tc>
          <w:tcPr>
            <w:tcW w:w="3146" w:type="dxa"/>
            <w:vAlign w:val="center"/>
          </w:tcPr>
          <w:p>
            <w:pPr>
              <w:topLinePunct/>
              <w:jc w:val="center"/>
              <w:rPr>
                <w:rFonts w:hint="eastAsia" w:ascii="宋体" w:hAnsi="宋体" w:eastAsia="宋体" w:cs="宋体"/>
                <w:color w:val="auto"/>
                <w:sz w:val="21"/>
                <w:szCs w:val="21"/>
                <w:highlight w:val="none"/>
              </w:rPr>
            </w:pPr>
          </w:p>
        </w:tc>
        <w:tc>
          <w:tcPr>
            <w:tcW w:w="1433" w:type="dxa"/>
            <w:vAlign w:val="center"/>
          </w:tcPr>
          <w:p>
            <w:pPr>
              <w:topLinePunct/>
              <w:jc w:val="center"/>
              <w:rPr>
                <w:rFonts w:hint="eastAsia" w:ascii="宋体" w:hAnsi="宋体" w:eastAsia="宋体" w:cs="宋体"/>
                <w:color w:val="auto"/>
                <w:sz w:val="21"/>
                <w:szCs w:val="21"/>
                <w:highlight w:val="none"/>
              </w:rPr>
            </w:pPr>
          </w:p>
        </w:tc>
      </w:tr>
    </w:tbl>
    <w:p>
      <w:pPr>
        <w:keepNext w:val="0"/>
        <w:keepLines w:val="0"/>
        <w:pageBreakBefore w:val="0"/>
        <w:widowControl w:val="0"/>
        <w:kinsoku/>
        <w:wordWrap/>
        <w:overflowPunct/>
        <w:topLinePunct/>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投标人保证：除商务和技术偏差表列出的偏差外，投标人响应招标文件的全部要求。</w:t>
      </w:r>
    </w:p>
    <w:p>
      <w:pPr>
        <w:pStyle w:val="5"/>
        <w:keepNext w:val="0"/>
        <w:keepLines w:val="0"/>
        <w:pageBreakBefore w:val="0"/>
        <w:widowControl w:val="0"/>
        <w:kinsoku/>
        <w:wordWrap/>
        <w:overflowPunct/>
        <w:autoSpaceDE/>
        <w:autoSpaceDN/>
        <w:bidi w:val="0"/>
        <w:adjustRightInd/>
        <w:snapToGrid/>
        <w:spacing w:before="14" w:line="240" w:lineRule="auto"/>
        <w:ind w:left="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说明：如商务和技术均无偏差，可在表中任意位置填写“无”。</w:t>
      </w:r>
    </w:p>
    <w:p>
      <w:pPr>
        <w:pStyle w:val="40"/>
        <w:ind w:left="440" w:firstLine="44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br w:type="page"/>
      </w:r>
    </w:p>
    <w:p>
      <w:pPr>
        <w:pStyle w:val="5"/>
        <w:spacing w:before="14" w:line="360" w:lineRule="auto"/>
        <w:ind w:left="0"/>
        <w:jc w:val="center"/>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t>（</w:t>
      </w:r>
      <w:r>
        <w:rPr>
          <w:rFonts w:hint="eastAsia" w:ascii="宋体" w:hAnsi="宋体" w:eastAsia="宋体" w:cs="宋体"/>
          <w:b/>
          <w:color w:val="auto"/>
          <w:highlight w:val="none"/>
          <w:lang w:val="en-US" w:eastAsia="zh-CN"/>
        </w:rPr>
        <w:t>七</w:t>
      </w:r>
      <w:r>
        <w:rPr>
          <w:rFonts w:hint="eastAsia" w:ascii="宋体" w:hAnsi="宋体" w:eastAsia="宋体" w:cs="宋体"/>
          <w:b/>
          <w:color w:val="auto"/>
          <w:highlight w:val="none"/>
          <w:lang w:eastAsia="zh-CN"/>
        </w:rPr>
        <w:t>）其他资料</w:t>
      </w:r>
    </w:p>
    <w:p>
      <w:pPr>
        <w:pStyle w:val="19"/>
        <w:tabs>
          <w:tab w:val="left" w:pos="1343"/>
          <w:tab w:val="left" w:pos="2697"/>
          <w:tab w:val="left" w:pos="3264"/>
          <w:tab w:val="left" w:pos="4896"/>
          <w:tab w:val="left" w:pos="6005"/>
          <w:tab w:val="left" w:pos="7063"/>
          <w:tab w:val="left" w:pos="7498"/>
        </w:tabs>
        <w:adjustRightInd w:val="0"/>
        <w:snapToGrid w:val="0"/>
        <w:spacing w:line="360" w:lineRule="auto"/>
        <w:ind w:left="0" w:firstLine="420" w:firstLineChars="200"/>
        <w:jc w:val="both"/>
        <w:rPr>
          <w:rFonts w:hint="eastAsia" w:ascii="宋体" w:hAnsi="宋体" w:eastAsia="宋体" w:cs="宋体"/>
          <w:color w:val="auto"/>
          <w:highlight w:val="none"/>
          <w:lang w:eastAsia="zh-CN"/>
        </w:rPr>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02"/>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Cambria">
    <w:panose1 w:val="02040503050406030204"/>
    <w:charset w:val="00"/>
    <w:family w:val="roman"/>
    <w:pitch w:val="default"/>
    <w:sig w:usb0="E00002FF" w:usb1="400004FF" w:usb2="00000000"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pBdr>
      <w:jc w:val="both"/>
      <w:rPr>
        <w:rFonts w:hint="eastAsia" w:cs="Times New Roman"/>
        <w:b/>
        <w:kern w:val="2"/>
        <w:sz w:val="21"/>
        <w:szCs w:val="20"/>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pBdr>
      <w:jc w:val="center"/>
      <w:rPr>
        <w:rFonts w:hint="eastAsia" w:cs="Times New Roman"/>
        <w:b/>
        <w:kern w:val="2"/>
        <w:sz w:val="21"/>
        <w:szCs w:val="20"/>
        <w:lang w:eastAsia="zh-CN"/>
      </w:rPr>
    </w:pPr>
    <w:r>
      <w:rPr>
        <w:rFonts w:hint="eastAsia" w:ascii="隶书" w:eastAsia="隶书" w:cs="Times New Roman"/>
        <w:b/>
        <w:kern w:val="2"/>
        <w:sz w:val="21"/>
        <w:szCs w:val="20"/>
        <w:lang w:eastAsia="zh-CN"/>
      </w:rPr>
      <w:t>第</w:t>
    </w:r>
    <w:r>
      <w:rPr>
        <w:rFonts w:hint="eastAsia" w:ascii="隶书" w:eastAsia="隶书" w:cs="Times New Roman"/>
        <w:b/>
        <w:vanish/>
        <w:kern w:val="2"/>
        <w:sz w:val="21"/>
        <w:szCs w:val="20"/>
        <w:highlight w:val="yellow"/>
        <w:lang w:eastAsia="zh-CN"/>
      </w:rPr>
      <w:t>&lt;</w:t>
    </w:r>
    <w:r>
      <w:rPr>
        <w:rFonts w:hint="eastAsia" w:ascii="隶书" w:eastAsia="隶书" w:cs="Times New Roman"/>
        <w:b/>
        <w:kern w:val="2"/>
        <w:sz w:val="21"/>
        <w:szCs w:val="20"/>
        <w:lang w:val="zh-CN" w:eastAsia="zh-CN"/>
      </w:rPr>
      <w:t xml:space="preserve"> </w:t>
    </w:r>
    <w:r>
      <w:rPr>
        <w:rFonts w:hint="eastAsia" w:ascii="隶书" w:eastAsia="隶书" w:cs="Times New Roman"/>
        <w:b/>
        <w:kern w:val="2"/>
        <w:sz w:val="21"/>
        <w:szCs w:val="20"/>
        <w:lang w:eastAsia="zh-CN"/>
      </w:rPr>
      <w:fldChar w:fldCharType="begin"/>
    </w:r>
    <w:r>
      <w:rPr>
        <w:rFonts w:hint="eastAsia" w:ascii="隶书" w:eastAsia="隶书" w:cs="Times New Roman"/>
        <w:b/>
        <w:kern w:val="2"/>
        <w:sz w:val="21"/>
        <w:szCs w:val="20"/>
        <w:lang w:eastAsia="zh-CN"/>
      </w:rPr>
      <w:instrText xml:space="preserve"> PAGE </w:instrText>
    </w:r>
    <w:r>
      <w:rPr>
        <w:rFonts w:hint="eastAsia" w:ascii="隶书" w:eastAsia="隶书" w:cs="Times New Roman"/>
        <w:b/>
        <w:kern w:val="2"/>
        <w:sz w:val="21"/>
        <w:szCs w:val="20"/>
        <w:lang w:eastAsia="zh-CN"/>
      </w:rPr>
      <w:fldChar w:fldCharType="separate"/>
    </w:r>
    <w:r>
      <w:rPr>
        <w:rFonts w:hint="eastAsia" w:ascii="隶书" w:eastAsia="隶书" w:cs="Times New Roman"/>
        <w:b/>
        <w:kern w:val="2"/>
        <w:sz w:val="21"/>
        <w:szCs w:val="20"/>
        <w:lang w:eastAsia="zh-CN"/>
      </w:rPr>
      <w:t>28</w:t>
    </w:r>
    <w:r>
      <w:rPr>
        <w:rFonts w:hint="eastAsia" w:ascii="隶书" w:eastAsia="隶书" w:cs="Times New Roman"/>
        <w:b/>
        <w:kern w:val="2"/>
        <w:sz w:val="21"/>
        <w:szCs w:val="20"/>
        <w:lang w:eastAsia="zh-CN"/>
      </w:rPr>
      <w:fldChar w:fldCharType="end"/>
    </w:r>
    <w:r>
      <w:rPr>
        <w:rFonts w:hint="eastAsia" w:ascii="隶书" w:eastAsia="隶书" w:cs="Times New Roman"/>
        <w:b/>
        <w:kern w:val="2"/>
        <w:sz w:val="21"/>
        <w:szCs w:val="20"/>
        <w:lang w:eastAsia="zh-CN"/>
      </w:rPr>
      <w:t>页共</w:t>
    </w:r>
    <w:r>
      <w:rPr>
        <w:rFonts w:hint="eastAsia" w:ascii="隶书" w:eastAsia="隶书" w:cs="Times New Roman"/>
        <w:b/>
        <w:kern w:val="2"/>
        <w:sz w:val="21"/>
        <w:szCs w:val="20"/>
        <w:lang w:val="zh-CN" w:eastAsia="zh-CN"/>
      </w:rPr>
      <w:t xml:space="preserve"> </w:t>
    </w:r>
    <w:r>
      <w:rPr>
        <w:rFonts w:hint="eastAsia" w:ascii="隶书" w:eastAsia="隶书" w:cs="Times New Roman"/>
        <w:b/>
        <w:kern w:val="2"/>
        <w:sz w:val="21"/>
        <w:szCs w:val="20"/>
        <w:lang w:eastAsia="zh-CN"/>
      </w:rPr>
      <w:fldChar w:fldCharType="begin"/>
    </w:r>
    <w:r>
      <w:rPr>
        <w:rFonts w:hint="eastAsia" w:ascii="隶书" w:eastAsia="隶书" w:cs="Times New Roman"/>
        <w:b/>
        <w:kern w:val="2"/>
        <w:sz w:val="21"/>
        <w:szCs w:val="20"/>
        <w:lang w:eastAsia="zh-CN"/>
      </w:rPr>
      <w:instrText xml:space="preserve"> NUMPAGES  </w:instrText>
    </w:r>
    <w:r>
      <w:rPr>
        <w:rFonts w:hint="eastAsia" w:ascii="隶书" w:eastAsia="隶书" w:cs="Times New Roman"/>
        <w:b/>
        <w:kern w:val="2"/>
        <w:sz w:val="21"/>
        <w:szCs w:val="20"/>
        <w:lang w:eastAsia="zh-CN"/>
      </w:rPr>
      <w:fldChar w:fldCharType="separate"/>
    </w:r>
    <w:r>
      <w:rPr>
        <w:rFonts w:hint="eastAsia" w:ascii="隶书" w:eastAsia="隶书" w:cs="Times New Roman"/>
        <w:b/>
        <w:kern w:val="2"/>
        <w:sz w:val="21"/>
        <w:szCs w:val="20"/>
        <w:lang w:eastAsia="zh-CN"/>
      </w:rPr>
      <w:t>59</w:t>
    </w:r>
    <w:r>
      <w:rPr>
        <w:rFonts w:hint="eastAsia" w:ascii="隶书" w:eastAsia="隶书" w:cs="Times New Roman"/>
        <w:b/>
        <w:kern w:val="2"/>
        <w:sz w:val="21"/>
        <w:szCs w:val="20"/>
        <w:lang w:eastAsia="zh-CN"/>
      </w:rPr>
      <w:fldChar w:fldCharType="end"/>
    </w:r>
    <w:r>
      <w:rPr>
        <w:rFonts w:hint="eastAsia" w:ascii="隶书" w:eastAsia="隶书" w:cs="Times New Roman"/>
        <w:b/>
        <w:kern w:val="2"/>
        <w:sz w:val="21"/>
        <w:szCs w:val="20"/>
        <w:lang w:eastAsia="zh-CN"/>
      </w:rPr>
      <w:t>页</w:t>
    </w:r>
    <w:r>
      <w:rPr>
        <w:rFonts w:hint="eastAsia" w:cs="Times New Roman"/>
        <w:b/>
        <w:kern w:val="2"/>
        <w:sz w:val="21"/>
        <w:szCs w:val="20"/>
        <w:lang w:eastAsia="zh-CN"/>
      </w:rPr>
      <w:t xml:space="preserve">                                                                                                      </w:t>
    </w:r>
    <w:r>
      <w:rPr>
        <w:rFonts w:hint="eastAsia" w:ascii="隶书" w:eastAsia="隶书" w:cs="Times New Roman"/>
        <w:b/>
        <w:kern w:val="2"/>
        <w:sz w:val="21"/>
        <w:szCs w:val="20"/>
        <w:lang w:eastAsia="zh-CN"/>
      </w:rPr>
      <w:t>山西辉腾国际招标有限公司编制</w:t>
    </w:r>
    <w:r>
      <w:rPr>
        <w:rFonts w:hint="eastAsia" w:cs="Times New Roman"/>
        <w:b/>
        <w:vanish/>
        <w:kern w:val="2"/>
        <w:sz w:val="21"/>
        <w:szCs w:val="20"/>
        <w:highlight w:val="yellow"/>
        <w:lang w:eastAsia="zh-CN"/>
      </w:rPr>
      <w:t>&gt;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both"/>
      <w:rPr>
        <w:rFonts w:hint="eastAsia" w:cs="Times New Roman"/>
        <w:kern w:val="2"/>
        <w:sz w:val="21"/>
        <w:szCs w:val="20"/>
        <w:lang w:eastAsia="zh-CN"/>
      </w:rPr>
    </w:pPr>
    <w:r>
      <w:rPr>
        <w:rFonts w:hint="eastAsia" w:cs="Times New Roman"/>
        <w:kern w:val="2"/>
        <w:sz w:val="21"/>
        <w:szCs w:val="20"/>
        <w:lang w:eastAsia="zh-CN"/>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jc w:val="both"/>
                            <w:rPr>
                              <w:rFonts w:hint="eastAsia" w:cs="Times New Roman"/>
                              <w:kern w:val="2"/>
                              <w:sz w:val="21"/>
                              <w:szCs w:val="20"/>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jc w:val="both"/>
                      <w:rPr>
                        <w:rFonts w:hint="eastAsia" w:cs="Times New Roman"/>
                        <w:kern w:val="2"/>
                        <w:sz w:val="21"/>
                        <w:szCs w:val="20"/>
                        <w:lang w:eastAsia="zh-CN"/>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86"/>
      <w:pBdr>
        <w:top w:val="none" w:color="auto" w:sz="0" w:space="0"/>
      </w:pBdr>
      <w:jc w:val="center"/>
      <w:rPr>
        <w:rStyle w:val="45"/>
        <w:rFonts w:ascii="宋体" w:hAnsi="宋体" w:cs="宋体"/>
        <w:b/>
        <w:szCs w:val="18"/>
        <w:lang w:eastAsia="zh-CN"/>
      </w:rPr>
    </w:pPr>
    <w:r>
      <w:rPr>
        <w:rStyle w:val="45"/>
        <w:rFonts w:hint="eastAsia" w:ascii="宋体" w:hAnsi="宋体" w:cs="宋体"/>
        <w:b/>
        <w:szCs w:val="18"/>
        <w:lang w:eastAsia="zh-CN"/>
      </w:rPr>
      <w:t>第</w:t>
    </w:r>
    <w:r>
      <w:rPr>
        <w:rStyle w:val="45"/>
        <w:rFonts w:hint="eastAsia" w:ascii="宋体" w:hAnsi="宋体" w:cs="宋体"/>
        <w:b/>
        <w:szCs w:val="18"/>
        <w:lang w:eastAsia="zh-CN"/>
      </w:rPr>
      <w:fldChar w:fldCharType="begin"/>
    </w:r>
    <w:r>
      <w:rPr>
        <w:rStyle w:val="45"/>
        <w:rFonts w:hint="eastAsia" w:ascii="宋体" w:hAnsi="宋体" w:cs="宋体"/>
        <w:b/>
        <w:szCs w:val="18"/>
        <w:lang w:eastAsia="zh-CN"/>
      </w:rPr>
      <w:instrText xml:space="preserve">PAGE  </w:instrText>
    </w:r>
    <w:r>
      <w:rPr>
        <w:rStyle w:val="45"/>
        <w:rFonts w:hint="eastAsia" w:ascii="宋体" w:hAnsi="宋体" w:cs="宋体"/>
        <w:b/>
        <w:szCs w:val="18"/>
        <w:lang w:eastAsia="zh-CN"/>
      </w:rPr>
      <w:fldChar w:fldCharType="separate"/>
    </w:r>
    <w:r>
      <w:rPr>
        <w:rStyle w:val="45"/>
        <w:rFonts w:ascii="宋体" w:hAnsi="宋体" w:cs="宋体"/>
        <w:b/>
        <w:szCs w:val="18"/>
        <w:lang w:eastAsia="zh-CN"/>
      </w:rPr>
      <w:t>3</w:t>
    </w:r>
    <w:r>
      <w:rPr>
        <w:rStyle w:val="45"/>
        <w:rFonts w:hint="eastAsia" w:ascii="宋体" w:hAnsi="宋体" w:cs="宋体"/>
        <w:b/>
        <w:szCs w:val="18"/>
        <w:lang w:eastAsia="zh-CN"/>
      </w:rPr>
      <w:fldChar w:fldCharType="end"/>
    </w:r>
    <w:r>
      <w:rPr>
        <w:rStyle w:val="45"/>
        <w:rFonts w:hint="eastAsia" w:ascii="宋体" w:hAnsi="宋体" w:cs="宋体"/>
        <w:b/>
        <w:szCs w:val="18"/>
        <w:lang w:eastAsia="zh-CN"/>
      </w:rPr>
      <w:t>页</w:t>
    </w:r>
  </w:p>
  <w:p>
    <w:pPr>
      <w:pStyle w:val="2"/>
      <w:pBdr>
        <w:top w:val="double" w:color="auto" w:sz="4" w:space="1"/>
      </w:pBdr>
      <w:ind w:firstLine="6644" w:firstLineChars="3677"/>
      <w:rPr>
        <w:rFonts w:ascii="宋体" w:hAnsi="宋体" w:cs="宋体"/>
        <w:b/>
        <w:szCs w:val="18"/>
        <w:lang w:eastAsia="zh-CN"/>
      </w:rPr>
    </w:pPr>
    <w:r>
      <w:rPr>
        <w:rFonts w:hint="eastAsia" w:ascii="宋体" w:hAnsi="宋体" w:cs="宋体"/>
        <w:b/>
        <w:szCs w:val="18"/>
        <w:lang w:eastAsia="zh-CN"/>
      </w:rPr>
      <w:t>山西晋疆招标代理有限公司 制</w:t>
    </w:r>
  </w:p>
  <w:p>
    <w:pPr>
      <w:spacing w:line="14" w:lineRule="auto"/>
      <w:rPr>
        <w:sz w:val="20"/>
        <w:szCs w:val="20"/>
        <w:lang w:eastAsia="zh-CN"/>
      </w:rPr>
    </w:pPr>
    <w:r>
      <w:rPr>
        <w:sz w:val="20"/>
        <w:szCs w:val="20"/>
        <w:lang w:eastAsia="zh-CN"/>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86"/>
      <w:pBdr>
        <w:top w:val="none" w:color="auto" w:sz="0" w:space="0"/>
      </w:pBdr>
      <w:jc w:val="center"/>
      <w:rPr>
        <w:rStyle w:val="45"/>
        <w:rFonts w:ascii="宋体" w:hAnsi="宋体" w:cs="宋体"/>
        <w:b/>
        <w:szCs w:val="18"/>
        <w:lang w:eastAsia="zh-CN"/>
      </w:rPr>
    </w:pPr>
    <w:r>
      <w:rPr>
        <w:rStyle w:val="45"/>
        <w:rFonts w:hint="eastAsia" w:ascii="宋体" w:hAnsi="宋体" w:cs="宋体"/>
        <w:b/>
        <w:szCs w:val="18"/>
        <w:lang w:eastAsia="zh-CN"/>
      </w:rPr>
      <w:t>第</w:t>
    </w:r>
    <w:r>
      <w:rPr>
        <w:rStyle w:val="45"/>
        <w:rFonts w:hint="eastAsia" w:ascii="宋体" w:hAnsi="宋体" w:cs="宋体"/>
        <w:b/>
        <w:szCs w:val="18"/>
        <w:lang w:eastAsia="zh-CN"/>
      </w:rPr>
      <w:fldChar w:fldCharType="begin"/>
    </w:r>
    <w:r>
      <w:rPr>
        <w:rStyle w:val="45"/>
        <w:rFonts w:hint="eastAsia" w:ascii="宋体" w:hAnsi="宋体" w:cs="宋体"/>
        <w:b/>
        <w:szCs w:val="18"/>
        <w:lang w:eastAsia="zh-CN"/>
      </w:rPr>
      <w:instrText xml:space="preserve">PAGE  </w:instrText>
    </w:r>
    <w:r>
      <w:rPr>
        <w:rStyle w:val="45"/>
        <w:rFonts w:hint="eastAsia" w:ascii="宋体" w:hAnsi="宋体" w:cs="宋体"/>
        <w:b/>
        <w:szCs w:val="18"/>
        <w:lang w:eastAsia="zh-CN"/>
      </w:rPr>
      <w:fldChar w:fldCharType="separate"/>
    </w:r>
    <w:r>
      <w:rPr>
        <w:rStyle w:val="45"/>
        <w:rFonts w:ascii="宋体" w:hAnsi="宋体" w:cs="宋体"/>
        <w:b/>
        <w:szCs w:val="18"/>
        <w:lang w:eastAsia="zh-CN"/>
      </w:rPr>
      <w:t>4</w:t>
    </w:r>
    <w:r>
      <w:rPr>
        <w:rStyle w:val="45"/>
        <w:rFonts w:hint="eastAsia" w:ascii="宋体" w:hAnsi="宋体" w:cs="宋体"/>
        <w:b/>
        <w:szCs w:val="18"/>
        <w:lang w:eastAsia="zh-CN"/>
      </w:rPr>
      <w:fldChar w:fldCharType="end"/>
    </w:r>
    <w:r>
      <w:rPr>
        <w:rStyle w:val="45"/>
        <w:rFonts w:hint="eastAsia" w:ascii="宋体" w:hAnsi="宋体" w:cs="宋体"/>
        <w:b/>
        <w:szCs w:val="18"/>
        <w:lang w:eastAsia="zh-CN"/>
      </w:rPr>
      <w:t>页</w:t>
    </w:r>
  </w:p>
  <w:p>
    <w:pPr>
      <w:pStyle w:val="2"/>
      <w:pBdr>
        <w:top w:val="double" w:color="auto" w:sz="4" w:space="0"/>
      </w:pBdr>
      <w:jc w:val="right"/>
      <w:rPr>
        <w:rFonts w:ascii="宋体" w:hAnsi="宋体" w:cs="宋体"/>
        <w:szCs w:val="18"/>
        <w:lang w:eastAsia="zh-CN"/>
      </w:rPr>
    </w:pPr>
    <w:r>
      <w:rPr>
        <w:rFonts w:hint="eastAsia" w:ascii="宋体" w:hAnsi="宋体" w:cs="宋体"/>
        <w:b/>
        <w:szCs w:val="18"/>
        <w:lang w:eastAsia="zh-CN"/>
      </w:rPr>
      <w:t>山西晋疆招标代理有限公司 制</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86"/>
      <w:pBdr>
        <w:top w:val="none" w:color="auto" w:sz="0" w:space="0"/>
      </w:pBdr>
      <w:jc w:val="center"/>
      <w:rPr>
        <w:rStyle w:val="45"/>
        <w:rFonts w:ascii="宋体" w:hAnsi="宋体" w:cs="宋体"/>
        <w:b/>
        <w:szCs w:val="18"/>
        <w:lang w:eastAsia="zh-CN"/>
      </w:rPr>
    </w:pPr>
    <w:r>
      <w:rPr>
        <w:rStyle w:val="45"/>
        <w:rFonts w:hint="eastAsia" w:ascii="宋体" w:hAnsi="宋体" w:cs="宋体"/>
        <w:b/>
        <w:szCs w:val="18"/>
        <w:lang w:eastAsia="zh-CN"/>
      </w:rPr>
      <w:t>第</w:t>
    </w:r>
    <w:r>
      <w:rPr>
        <w:rStyle w:val="45"/>
        <w:rFonts w:hint="eastAsia" w:ascii="宋体" w:hAnsi="宋体" w:cs="宋体"/>
        <w:b/>
        <w:szCs w:val="18"/>
        <w:lang w:eastAsia="zh-CN"/>
      </w:rPr>
      <w:fldChar w:fldCharType="begin"/>
    </w:r>
    <w:r>
      <w:rPr>
        <w:rStyle w:val="45"/>
        <w:rFonts w:hint="eastAsia" w:ascii="宋体" w:hAnsi="宋体" w:cs="宋体"/>
        <w:b/>
        <w:szCs w:val="18"/>
        <w:lang w:eastAsia="zh-CN"/>
      </w:rPr>
      <w:instrText xml:space="preserve">PAGE  </w:instrText>
    </w:r>
    <w:r>
      <w:rPr>
        <w:rStyle w:val="45"/>
        <w:rFonts w:hint="eastAsia" w:ascii="宋体" w:hAnsi="宋体" w:cs="宋体"/>
        <w:b/>
        <w:szCs w:val="18"/>
        <w:lang w:eastAsia="zh-CN"/>
      </w:rPr>
      <w:fldChar w:fldCharType="separate"/>
    </w:r>
    <w:r>
      <w:rPr>
        <w:rStyle w:val="45"/>
        <w:rFonts w:ascii="宋体" w:hAnsi="宋体" w:cs="宋体"/>
        <w:b/>
        <w:szCs w:val="18"/>
        <w:lang w:eastAsia="zh-CN"/>
      </w:rPr>
      <w:t>53</w:t>
    </w:r>
    <w:r>
      <w:rPr>
        <w:rStyle w:val="45"/>
        <w:rFonts w:hint="eastAsia" w:ascii="宋体" w:hAnsi="宋体" w:cs="宋体"/>
        <w:b/>
        <w:szCs w:val="18"/>
        <w:lang w:eastAsia="zh-CN"/>
      </w:rPr>
      <w:fldChar w:fldCharType="end"/>
    </w:r>
    <w:r>
      <w:rPr>
        <w:rStyle w:val="45"/>
        <w:rFonts w:hint="eastAsia" w:ascii="宋体" w:hAnsi="宋体" w:cs="宋体"/>
        <w:b/>
        <w:szCs w:val="18"/>
        <w:lang w:eastAsia="zh-CN"/>
      </w:rPr>
      <w:t>页</w:t>
    </w:r>
  </w:p>
  <w:p>
    <w:pPr>
      <w:pStyle w:val="2"/>
      <w:pBdr>
        <w:top w:val="double" w:color="auto" w:sz="4" w:space="1"/>
      </w:pBdr>
      <w:jc w:val="right"/>
      <w:rPr>
        <w:rFonts w:ascii="宋体" w:hAnsi="宋体" w:cs="宋体"/>
        <w:szCs w:val="18"/>
        <w:lang w:eastAsia="zh-CN"/>
      </w:rPr>
    </w:pPr>
    <w:r>
      <w:rPr>
        <w:rFonts w:hint="eastAsia" w:ascii="宋体" w:hAnsi="宋体" w:cs="宋体"/>
        <w:b/>
        <w:szCs w:val="18"/>
        <w:lang w:eastAsia="zh-CN"/>
      </w:rPr>
      <w:t>山西</w:t>
    </w:r>
    <w:r>
      <w:rPr>
        <w:rFonts w:hint="eastAsia" w:ascii="宋体" w:hAnsi="宋体" w:cs="宋体"/>
        <w:b/>
        <w:szCs w:val="18"/>
        <w:lang w:val="en-US" w:eastAsia="zh-CN"/>
      </w:rPr>
      <w:t>晋疆</w:t>
    </w:r>
    <w:r>
      <w:rPr>
        <w:rFonts w:hint="eastAsia" w:ascii="宋体" w:hAnsi="宋体" w:cs="宋体"/>
        <w:b/>
        <w:szCs w:val="18"/>
        <w:lang w:eastAsia="zh-CN"/>
      </w:rPr>
      <w:t>招标代理有限公司 制</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86"/>
      <w:pBdr>
        <w:top w:val="none" w:color="auto" w:sz="0" w:space="0"/>
      </w:pBdr>
      <w:jc w:val="center"/>
      <w:rPr>
        <w:rStyle w:val="45"/>
        <w:rFonts w:ascii="宋体" w:hAnsi="宋体" w:cs="宋体"/>
        <w:b/>
        <w:sz w:val="21"/>
        <w:szCs w:val="21"/>
        <w:lang w:eastAsia="zh-CN"/>
      </w:rPr>
    </w:pPr>
    <w:r>
      <w:rPr>
        <w:rStyle w:val="45"/>
        <w:rFonts w:hint="eastAsia" w:ascii="宋体" w:hAnsi="宋体" w:cs="宋体"/>
        <w:b/>
        <w:szCs w:val="18"/>
        <w:lang w:eastAsia="zh-CN"/>
      </w:rPr>
      <w:t>第</w:t>
    </w:r>
    <w:r>
      <w:rPr>
        <w:rStyle w:val="45"/>
        <w:rFonts w:hint="eastAsia" w:ascii="宋体" w:hAnsi="宋体" w:cs="宋体"/>
        <w:b/>
        <w:szCs w:val="18"/>
        <w:lang w:eastAsia="zh-CN"/>
      </w:rPr>
      <w:fldChar w:fldCharType="begin"/>
    </w:r>
    <w:r>
      <w:rPr>
        <w:rStyle w:val="45"/>
        <w:rFonts w:hint="eastAsia" w:ascii="宋体" w:hAnsi="宋体" w:cs="宋体"/>
        <w:b/>
        <w:szCs w:val="18"/>
        <w:lang w:eastAsia="zh-CN"/>
      </w:rPr>
      <w:instrText xml:space="preserve">PAGE  </w:instrText>
    </w:r>
    <w:r>
      <w:rPr>
        <w:rStyle w:val="45"/>
        <w:rFonts w:hint="eastAsia" w:ascii="宋体" w:hAnsi="宋体" w:cs="宋体"/>
        <w:b/>
        <w:szCs w:val="18"/>
        <w:lang w:eastAsia="zh-CN"/>
      </w:rPr>
      <w:fldChar w:fldCharType="separate"/>
    </w:r>
    <w:r>
      <w:rPr>
        <w:rStyle w:val="45"/>
        <w:rFonts w:ascii="宋体" w:hAnsi="宋体" w:cs="宋体"/>
        <w:b/>
        <w:szCs w:val="18"/>
        <w:lang w:eastAsia="zh-CN"/>
      </w:rPr>
      <w:t>54</w:t>
    </w:r>
    <w:r>
      <w:rPr>
        <w:rStyle w:val="45"/>
        <w:rFonts w:hint="eastAsia" w:ascii="宋体" w:hAnsi="宋体" w:cs="宋体"/>
        <w:b/>
        <w:szCs w:val="18"/>
        <w:lang w:eastAsia="zh-CN"/>
      </w:rPr>
      <w:fldChar w:fldCharType="end"/>
    </w:r>
    <w:r>
      <w:rPr>
        <w:rStyle w:val="45"/>
        <w:rFonts w:hint="eastAsia" w:ascii="宋体" w:hAnsi="宋体" w:cs="宋体"/>
        <w:b/>
        <w:szCs w:val="18"/>
        <w:lang w:eastAsia="zh-CN"/>
      </w:rPr>
      <w:t>页</w:t>
    </w:r>
  </w:p>
  <w:p>
    <w:pPr>
      <w:pStyle w:val="2"/>
      <w:pBdr>
        <w:top w:val="double" w:color="auto" w:sz="4" w:space="1"/>
      </w:pBdr>
      <w:ind w:firstLine="6124" w:firstLineChars="3389"/>
      <w:rPr>
        <w:lang w:eastAsia="zh-CN"/>
      </w:rPr>
    </w:pPr>
    <w:r>
      <w:rPr>
        <w:rFonts w:hint="eastAsia" w:ascii="宋体" w:hAnsi="宋体" w:cs="宋体"/>
        <w:b/>
        <w:szCs w:val="18"/>
        <w:lang w:eastAsia="zh-CN"/>
      </w:rPr>
      <w:t>山西华普工程招标代理有限公司 制</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jc w:val="both"/>
      <w:rPr>
        <w:rFonts w:hint="eastAsia" w:cs="Times New Roman"/>
        <w:kern w:val="2"/>
        <w:sz w:val="21"/>
        <w:szCs w:val="20"/>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both"/>
      <w:rPr>
        <w:rFonts w:hint="eastAsia" w:ascii="宋体" w:hAnsi="宋体" w:cs="Times New Roman"/>
        <w:b/>
        <w:bCs/>
        <w:iCs/>
        <w:kern w:val="2"/>
        <w:sz w:val="21"/>
        <w:szCs w:val="21"/>
        <w:lang w:eastAsia="zh-CN"/>
      </w:rPr>
    </w:pPr>
    <w:r>
      <w:rPr>
        <w:rFonts w:hint="eastAsia" w:ascii="隶书" w:hAnsi="宋体" w:eastAsia="隶书" w:cs="Times New Roman"/>
        <w:b/>
        <w:bCs/>
        <w:iCs/>
        <w:kern w:val="2"/>
        <w:sz w:val="21"/>
        <w:szCs w:val="21"/>
        <w:lang w:eastAsia="zh-CN"/>
      </w:rPr>
      <w:t>山西煤炭运销集团锦瑞煤业有限公司无极绳连续牵引绞车采购                       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jc w:val="both"/>
      <w:rPr>
        <w:rFonts w:hint="eastAsia" w:cs="Times New Roman"/>
        <w:kern w:val="2"/>
        <w:sz w:val="21"/>
        <w:szCs w:val="20"/>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right"/>
      <w:rPr>
        <w:rFonts w:hint="default"/>
        <w:sz w:val="15"/>
        <w:szCs w:val="15"/>
        <w:lang w:val="en-US" w:eastAsia="zh-CN"/>
      </w:rPr>
    </w:pPr>
    <w:r>
      <w:rPr>
        <w:rFonts w:hint="eastAsia"/>
        <w:sz w:val="15"/>
        <w:szCs w:val="15"/>
        <w:lang w:eastAsia="zh-CN"/>
      </w:rPr>
      <w:t>新疆国泰新华化工有限责任公司电力事业部区域保洁服务项目</w:t>
    </w:r>
    <w:r>
      <w:rPr>
        <w:rFonts w:hint="eastAsia"/>
        <w:sz w:val="15"/>
        <w:szCs w:val="15"/>
        <w:lang w:val="en-US" w:eastAsia="zh-CN"/>
      </w:rPr>
      <w:t>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right"/>
      <w:rPr>
        <w:rFonts w:hint="eastAsia"/>
        <w:sz w:val="15"/>
        <w:szCs w:val="15"/>
        <w:lang w:eastAsia="zh-CN"/>
      </w:rPr>
    </w:pPr>
    <w:r>
      <w:rPr>
        <w:rFonts w:hint="eastAsia"/>
        <w:sz w:val="15"/>
        <w:szCs w:val="15"/>
        <w:lang w:eastAsia="zh-CN"/>
      </w:rPr>
      <w:t>新疆国泰新华化工有限责任公司空调维护保养、中央空调运营项目</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rPr>
        <w:rFonts w:hint="eastAsia"/>
        <w:lang w:eastAsia="zh-C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lang w:eastAsia="zh-CN"/>
      </w:rPr>
    </w:pPr>
    <w:r>
      <w:rPr>
        <w:rFonts w:hint="eastAsia" w:ascii="仿宋_GB2312" w:hAnsi="宋体" w:eastAsia="仿宋_GB2312"/>
        <w:b/>
        <w:bCs/>
        <w:sz w:val="21"/>
        <w:szCs w:val="21"/>
        <w:lang w:eastAsia="zh-CN"/>
      </w:rPr>
      <w:t>可行性研究报告编制、勘察、设计等招标文件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FBCC66"/>
    <w:multiLevelType w:val="singleLevel"/>
    <w:tmpl w:val="84FBCC66"/>
    <w:lvl w:ilvl="0" w:tentative="0">
      <w:start w:val="2"/>
      <w:numFmt w:val="chineseCounting"/>
      <w:suff w:val="nothing"/>
      <w:lvlText w:val="%1、"/>
      <w:lvlJc w:val="left"/>
      <w:rPr>
        <w:rFonts w:hint="eastAsia"/>
      </w:rPr>
    </w:lvl>
  </w:abstractNum>
  <w:abstractNum w:abstractNumId="1">
    <w:nsid w:val="D403C975"/>
    <w:multiLevelType w:val="singleLevel"/>
    <w:tmpl w:val="D403C975"/>
    <w:lvl w:ilvl="0" w:tentative="0">
      <w:start w:val="7"/>
      <w:numFmt w:val="chineseCounting"/>
      <w:suff w:val="nothing"/>
      <w:lvlText w:val="%1、"/>
      <w:lvlJc w:val="left"/>
      <w:rPr>
        <w:rFonts w:hint="eastAsia"/>
      </w:rPr>
    </w:lvl>
  </w:abstractNum>
  <w:abstractNum w:abstractNumId="2">
    <w:nsid w:val="15FC5678"/>
    <w:multiLevelType w:val="singleLevel"/>
    <w:tmpl w:val="15FC5678"/>
    <w:lvl w:ilvl="0" w:tentative="0">
      <w:start w:val="1"/>
      <w:numFmt w:val="decimal"/>
      <w:suff w:val="nothing"/>
      <w:lvlText w:val="（%1）"/>
      <w:lvlJc w:val="left"/>
    </w:lvl>
  </w:abstractNum>
  <w:abstractNum w:abstractNumId="3">
    <w:nsid w:val="47879C54"/>
    <w:multiLevelType w:val="singleLevel"/>
    <w:tmpl w:val="47879C54"/>
    <w:lvl w:ilvl="0" w:tentative="0">
      <w:start w:val="1"/>
      <w:numFmt w:val="decimal"/>
      <w:suff w:val="space"/>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rawingGridVerticalSpacing w:val="156"/>
  <w:displayHorizontalDrawingGridEvery w:val="1"/>
  <w:displayVerticalDrawingGridEvery w:val="1"/>
  <w:noPunctuationKerning w:val="1"/>
  <w:characterSpacingControl w:val="doNotCompress"/>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4F0"/>
    <w:rsid w:val="00006D9D"/>
    <w:rsid w:val="000304A5"/>
    <w:rsid w:val="00030C6C"/>
    <w:rsid w:val="00031AF7"/>
    <w:rsid w:val="00031CF2"/>
    <w:rsid w:val="00032963"/>
    <w:rsid w:val="00047D9C"/>
    <w:rsid w:val="000629C8"/>
    <w:rsid w:val="00086AB1"/>
    <w:rsid w:val="000912D9"/>
    <w:rsid w:val="000A27E2"/>
    <w:rsid w:val="000D2CFC"/>
    <w:rsid w:val="000F2385"/>
    <w:rsid w:val="000F5A7D"/>
    <w:rsid w:val="0011391A"/>
    <w:rsid w:val="00113B44"/>
    <w:rsid w:val="00171B0A"/>
    <w:rsid w:val="00181100"/>
    <w:rsid w:val="00191BF7"/>
    <w:rsid w:val="001D3545"/>
    <w:rsid w:val="001D7808"/>
    <w:rsid w:val="001E62C5"/>
    <w:rsid w:val="001F15A1"/>
    <w:rsid w:val="002239CF"/>
    <w:rsid w:val="002363BD"/>
    <w:rsid w:val="002370F2"/>
    <w:rsid w:val="00237B4B"/>
    <w:rsid w:val="00241384"/>
    <w:rsid w:val="002670C1"/>
    <w:rsid w:val="002A3F3F"/>
    <w:rsid w:val="002D1D60"/>
    <w:rsid w:val="002D2C34"/>
    <w:rsid w:val="002E40AA"/>
    <w:rsid w:val="002F2FF0"/>
    <w:rsid w:val="002F7F45"/>
    <w:rsid w:val="003137BA"/>
    <w:rsid w:val="00330214"/>
    <w:rsid w:val="00330A18"/>
    <w:rsid w:val="0034144B"/>
    <w:rsid w:val="00374973"/>
    <w:rsid w:val="0037525B"/>
    <w:rsid w:val="0037746F"/>
    <w:rsid w:val="00393C3C"/>
    <w:rsid w:val="003947BA"/>
    <w:rsid w:val="003B77EF"/>
    <w:rsid w:val="003F46E9"/>
    <w:rsid w:val="00404E23"/>
    <w:rsid w:val="004434B6"/>
    <w:rsid w:val="004527EC"/>
    <w:rsid w:val="0045457D"/>
    <w:rsid w:val="0047323A"/>
    <w:rsid w:val="00491C65"/>
    <w:rsid w:val="004D7A38"/>
    <w:rsid w:val="004E76DB"/>
    <w:rsid w:val="004F3C07"/>
    <w:rsid w:val="004F5A02"/>
    <w:rsid w:val="00503048"/>
    <w:rsid w:val="00512C60"/>
    <w:rsid w:val="0052425B"/>
    <w:rsid w:val="00526812"/>
    <w:rsid w:val="00533387"/>
    <w:rsid w:val="00535D7F"/>
    <w:rsid w:val="005461EF"/>
    <w:rsid w:val="00552CE5"/>
    <w:rsid w:val="00554331"/>
    <w:rsid w:val="00556B33"/>
    <w:rsid w:val="0056048B"/>
    <w:rsid w:val="00565E2D"/>
    <w:rsid w:val="00566449"/>
    <w:rsid w:val="0058028D"/>
    <w:rsid w:val="005868DA"/>
    <w:rsid w:val="005A4540"/>
    <w:rsid w:val="005E5613"/>
    <w:rsid w:val="00601769"/>
    <w:rsid w:val="00602429"/>
    <w:rsid w:val="00605ABB"/>
    <w:rsid w:val="00607535"/>
    <w:rsid w:val="00610F81"/>
    <w:rsid w:val="00611AE0"/>
    <w:rsid w:val="00616168"/>
    <w:rsid w:val="00617763"/>
    <w:rsid w:val="00625FA3"/>
    <w:rsid w:val="0063084A"/>
    <w:rsid w:val="00634DC9"/>
    <w:rsid w:val="00653A85"/>
    <w:rsid w:val="006629E9"/>
    <w:rsid w:val="00670FE1"/>
    <w:rsid w:val="006727B9"/>
    <w:rsid w:val="00681590"/>
    <w:rsid w:val="006C1568"/>
    <w:rsid w:val="006C7928"/>
    <w:rsid w:val="006D601F"/>
    <w:rsid w:val="006E00DB"/>
    <w:rsid w:val="006F0EE1"/>
    <w:rsid w:val="006F35DB"/>
    <w:rsid w:val="006F6FC2"/>
    <w:rsid w:val="00721836"/>
    <w:rsid w:val="00725787"/>
    <w:rsid w:val="00731FC1"/>
    <w:rsid w:val="0073250E"/>
    <w:rsid w:val="0074764F"/>
    <w:rsid w:val="00752E39"/>
    <w:rsid w:val="00794645"/>
    <w:rsid w:val="007C1B22"/>
    <w:rsid w:val="00800AFF"/>
    <w:rsid w:val="00810A58"/>
    <w:rsid w:val="008127D3"/>
    <w:rsid w:val="00812ED6"/>
    <w:rsid w:val="00831CE3"/>
    <w:rsid w:val="00841995"/>
    <w:rsid w:val="00842059"/>
    <w:rsid w:val="00845A52"/>
    <w:rsid w:val="00867F9A"/>
    <w:rsid w:val="008733F6"/>
    <w:rsid w:val="00885C97"/>
    <w:rsid w:val="00886CFA"/>
    <w:rsid w:val="008959E4"/>
    <w:rsid w:val="008D6BA9"/>
    <w:rsid w:val="008F44F0"/>
    <w:rsid w:val="009021C1"/>
    <w:rsid w:val="009059AF"/>
    <w:rsid w:val="00923737"/>
    <w:rsid w:val="009245CF"/>
    <w:rsid w:val="00926657"/>
    <w:rsid w:val="009372BD"/>
    <w:rsid w:val="009509A0"/>
    <w:rsid w:val="00951999"/>
    <w:rsid w:val="00954CB9"/>
    <w:rsid w:val="00964F0F"/>
    <w:rsid w:val="00985B13"/>
    <w:rsid w:val="009966DD"/>
    <w:rsid w:val="009A62D5"/>
    <w:rsid w:val="009B072D"/>
    <w:rsid w:val="009B3026"/>
    <w:rsid w:val="009B78C7"/>
    <w:rsid w:val="009E0A0D"/>
    <w:rsid w:val="009E45B1"/>
    <w:rsid w:val="009F29F4"/>
    <w:rsid w:val="00A15092"/>
    <w:rsid w:val="00A16047"/>
    <w:rsid w:val="00A356C0"/>
    <w:rsid w:val="00A71672"/>
    <w:rsid w:val="00AA7991"/>
    <w:rsid w:val="00AD0011"/>
    <w:rsid w:val="00AD1D6D"/>
    <w:rsid w:val="00AE0875"/>
    <w:rsid w:val="00AF1890"/>
    <w:rsid w:val="00B01F4C"/>
    <w:rsid w:val="00B11364"/>
    <w:rsid w:val="00B56C49"/>
    <w:rsid w:val="00B56D14"/>
    <w:rsid w:val="00B87C18"/>
    <w:rsid w:val="00B90899"/>
    <w:rsid w:val="00BC0D76"/>
    <w:rsid w:val="00BE327A"/>
    <w:rsid w:val="00BF3E03"/>
    <w:rsid w:val="00C310D6"/>
    <w:rsid w:val="00C404BF"/>
    <w:rsid w:val="00C80AE9"/>
    <w:rsid w:val="00C8469D"/>
    <w:rsid w:val="00CA0B16"/>
    <w:rsid w:val="00CB5913"/>
    <w:rsid w:val="00CB73F6"/>
    <w:rsid w:val="00CD3686"/>
    <w:rsid w:val="00CF5D21"/>
    <w:rsid w:val="00D028BE"/>
    <w:rsid w:val="00D06D21"/>
    <w:rsid w:val="00D16781"/>
    <w:rsid w:val="00D3373F"/>
    <w:rsid w:val="00D33E7F"/>
    <w:rsid w:val="00D41026"/>
    <w:rsid w:val="00D8245F"/>
    <w:rsid w:val="00D9080A"/>
    <w:rsid w:val="00D945E2"/>
    <w:rsid w:val="00DD044E"/>
    <w:rsid w:val="00E04658"/>
    <w:rsid w:val="00E20E9A"/>
    <w:rsid w:val="00E263F9"/>
    <w:rsid w:val="00E27C80"/>
    <w:rsid w:val="00E40C86"/>
    <w:rsid w:val="00E41054"/>
    <w:rsid w:val="00E43B32"/>
    <w:rsid w:val="00E62EEE"/>
    <w:rsid w:val="00E72EB5"/>
    <w:rsid w:val="00E74AF7"/>
    <w:rsid w:val="00E75EF5"/>
    <w:rsid w:val="00E81756"/>
    <w:rsid w:val="00E9286C"/>
    <w:rsid w:val="00E93DFB"/>
    <w:rsid w:val="00EA210C"/>
    <w:rsid w:val="00EA354F"/>
    <w:rsid w:val="00EE2FE2"/>
    <w:rsid w:val="00F12EDC"/>
    <w:rsid w:val="00F2112F"/>
    <w:rsid w:val="00F316D8"/>
    <w:rsid w:val="00F42F27"/>
    <w:rsid w:val="00F560DE"/>
    <w:rsid w:val="00F76E01"/>
    <w:rsid w:val="00FC54E7"/>
    <w:rsid w:val="00FF0584"/>
    <w:rsid w:val="00FF0EEC"/>
    <w:rsid w:val="00FF70E2"/>
    <w:rsid w:val="039245A5"/>
    <w:rsid w:val="03E021C1"/>
    <w:rsid w:val="045B31E9"/>
    <w:rsid w:val="069838B7"/>
    <w:rsid w:val="06AB6DB0"/>
    <w:rsid w:val="06B01CC6"/>
    <w:rsid w:val="0714415C"/>
    <w:rsid w:val="071826C5"/>
    <w:rsid w:val="0CDD0B8D"/>
    <w:rsid w:val="0DD46CA7"/>
    <w:rsid w:val="101252DA"/>
    <w:rsid w:val="114A239B"/>
    <w:rsid w:val="15807BB8"/>
    <w:rsid w:val="163E75CE"/>
    <w:rsid w:val="16A97185"/>
    <w:rsid w:val="195F1E1A"/>
    <w:rsid w:val="1B4434AF"/>
    <w:rsid w:val="1CF5235D"/>
    <w:rsid w:val="1DE7501A"/>
    <w:rsid w:val="20281657"/>
    <w:rsid w:val="204F7678"/>
    <w:rsid w:val="21EC528A"/>
    <w:rsid w:val="25D22564"/>
    <w:rsid w:val="271A651F"/>
    <w:rsid w:val="271F4E1C"/>
    <w:rsid w:val="273732FD"/>
    <w:rsid w:val="27A8382D"/>
    <w:rsid w:val="2A7B26B7"/>
    <w:rsid w:val="2C72690F"/>
    <w:rsid w:val="30083AB0"/>
    <w:rsid w:val="32E10B2C"/>
    <w:rsid w:val="33681D3E"/>
    <w:rsid w:val="34054225"/>
    <w:rsid w:val="37460D10"/>
    <w:rsid w:val="38AB61CE"/>
    <w:rsid w:val="3A373416"/>
    <w:rsid w:val="3B2438FC"/>
    <w:rsid w:val="3CB87227"/>
    <w:rsid w:val="3E8D0102"/>
    <w:rsid w:val="3F5C5CFA"/>
    <w:rsid w:val="40333C2C"/>
    <w:rsid w:val="410D46E5"/>
    <w:rsid w:val="430A714B"/>
    <w:rsid w:val="443446A0"/>
    <w:rsid w:val="45D65B96"/>
    <w:rsid w:val="49D27D72"/>
    <w:rsid w:val="4CBC43EF"/>
    <w:rsid w:val="4D81755E"/>
    <w:rsid w:val="509414AD"/>
    <w:rsid w:val="515B46E8"/>
    <w:rsid w:val="535A2407"/>
    <w:rsid w:val="53BA0ED8"/>
    <w:rsid w:val="57CA12BD"/>
    <w:rsid w:val="5D6C52A5"/>
    <w:rsid w:val="5F651EA5"/>
    <w:rsid w:val="604B3904"/>
    <w:rsid w:val="62265E8E"/>
    <w:rsid w:val="62FB3441"/>
    <w:rsid w:val="657048BC"/>
    <w:rsid w:val="67D161CE"/>
    <w:rsid w:val="6A5E7D40"/>
    <w:rsid w:val="6B9427FC"/>
    <w:rsid w:val="6F21206D"/>
    <w:rsid w:val="6FA70FE6"/>
    <w:rsid w:val="71274048"/>
    <w:rsid w:val="72AE38FF"/>
    <w:rsid w:val="732A346D"/>
    <w:rsid w:val="736A7D4B"/>
    <w:rsid w:val="763634E6"/>
    <w:rsid w:val="77433E58"/>
    <w:rsid w:val="77F90EA9"/>
    <w:rsid w:val="7BC81A2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1"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qFormat="1" w:uiPriority="99" w:semiHidden="0" w:name="table of authorities"/>
    <w:lsdException w:uiPriority="0" w:name="macro"/>
    <w:lsdException w:qFormat="1" w:unhideWhenUsed="0" w:uiPriority="0" w:semiHidden="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1"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qFormat="1" w:unhideWhenUsed="0" w:uiPriority="0" w:semiHidden="0" w:name="Body Text First Indent 2"/>
    <w:lsdException w:uiPriority="0" w:name="Note Heading"/>
    <w:lsdException w:uiPriority="0"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99"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Calibri" w:hAnsi="Calibri" w:eastAsia="宋体" w:cs="Times New Roman"/>
      <w:sz w:val="22"/>
      <w:szCs w:val="22"/>
      <w:lang w:val="en-US" w:eastAsia="en-US" w:bidi="ar-SA"/>
    </w:rPr>
  </w:style>
  <w:style w:type="paragraph" w:styleId="3">
    <w:name w:val="heading 1"/>
    <w:basedOn w:val="1"/>
    <w:next w:val="1"/>
    <w:link w:val="77"/>
    <w:qFormat/>
    <w:uiPriority w:val="9"/>
    <w:pPr>
      <w:ind w:left="3"/>
      <w:outlineLvl w:val="0"/>
    </w:pPr>
    <w:rPr>
      <w:rFonts w:ascii="Microsoft JhengHei" w:hAnsi="Microsoft JhengHei" w:eastAsia="Microsoft JhengHei"/>
      <w:b/>
      <w:bCs/>
      <w:sz w:val="44"/>
      <w:szCs w:val="44"/>
    </w:rPr>
  </w:style>
  <w:style w:type="paragraph" w:styleId="4">
    <w:name w:val="heading 2"/>
    <w:basedOn w:val="1"/>
    <w:next w:val="1"/>
    <w:link w:val="78"/>
    <w:qFormat/>
    <w:uiPriority w:val="0"/>
    <w:pPr>
      <w:ind w:left="100"/>
      <w:outlineLvl w:val="1"/>
    </w:pPr>
    <w:rPr>
      <w:rFonts w:ascii="Microsoft JhengHei" w:hAnsi="Microsoft JhengHei" w:eastAsia="Microsoft JhengHei"/>
      <w:b/>
      <w:bCs/>
      <w:sz w:val="32"/>
      <w:szCs w:val="32"/>
    </w:rPr>
  </w:style>
  <w:style w:type="paragraph" w:styleId="5">
    <w:name w:val="heading 3"/>
    <w:basedOn w:val="1"/>
    <w:next w:val="1"/>
    <w:link w:val="79"/>
    <w:qFormat/>
    <w:uiPriority w:val="1"/>
    <w:pPr>
      <w:ind w:left="237"/>
      <w:outlineLvl w:val="2"/>
    </w:pPr>
    <w:rPr>
      <w:rFonts w:ascii="宋体" w:hAnsi="宋体"/>
      <w:sz w:val="28"/>
      <w:szCs w:val="28"/>
    </w:rPr>
  </w:style>
  <w:style w:type="paragraph" w:styleId="6">
    <w:name w:val="heading 4"/>
    <w:basedOn w:val="1"/>
    <w:next w:val="1"/>
    <w:link w:val="80"/>
    <w:qFormat/>
    <w:uiPriority w:val="0"/>
    <w:pPr>
      <w:ind w:left="513"/>
      <w:outlineLvl w:val="3"/>
    </w:pPr>
    <w:rPr>
      <w:rFonts w:ascii="Times New Roman" w:hAnsi="Times New Roman"/>
      <w:b/>
      <w:bCs/>
      <w:sz w:val="21"/>
      <w:szCs w:val="21"/>
    </w:rPr>
  </w:style>
  <w:style w:type="paragraph" w:styleId="7">
    <w:name w:val="heading 5"/>
    <w:basedOn w:val="1"/>
    <w:next w:val="1"/>
    <w:link w:val="81"/>
    <w:qFormat/>
    <w:uiPriority w:val="0"/>
    <w:pPr>
      <w:keepNext/>
      <w:keepLines/>
      <w:spacing w:before="280" w:after="290" w:line="376" w:lineRule="auto"/>
      <w:outlineLvl w:val="4"/>
    </w:pPr>
    <w:rPr>
      <w:b/>
      <w:bCs/>
      <w:sz w:val="28"/>
      <w:szCs w:val="28"/>
    </w:rPr>
  </w:style>
  <w:style w:type="paragraph" w:styleId="8">
    <w:name w:val="heading 6"/>
    <w:basedOn w:val="1"/>
    <w:next w:val="1"/>
    <w:link w:val="82"/>
    <w:qFormat/>
    <w:uiPriority w:val="0"/>
    <w:pPr>
      <w:keepNext/>
      <w:keepLines/>
      <w:spacing w:before="240" w:after="64" w:line="317" w:lineRule="auto"/>
      <w:jc w:val="both"/>
      <w:outlineLvl w:val="5"/>
    </w:pPr>
    <w:rPr>
      <w:rFonts w:ascii="Cambria" w:hAnsi="Cambria"/>
      <w:b/>
      <w:bCs/>
      <w:kern w:val="2"/>
      <w:sz w:val="24"/>
      <w:szCs w:val="24"/>
      <w:lang w:eastAsia="zh-CN"/>
    </w:rPr>
  </w:style>
  <w:style w:type="paragraph" w:styleId="9">
    <w:name w:val="heading 7"/>
    <w:basedOn w:val="1"/>
    <w:next w:val="1"/>
    <w:link w:val="83"/>
    <w:qFormat/>
    <w:uiPriority w:val="0"/>
    <w:pPr>
      <w:keepNext/>
      <w:keepLines/>
      <w:spacing w:before="240" w:after="64" w:line="317" w:lineRule="auto"/>
      <w:jc w:val="both"/>
      <w:outlineLvl w:val="6"/>
    </w:pPr>
    <w:rPr>
      <w:b/>
      <w:bCs/>
      <w:kern w:val="2"/>
      <w:sz w:val="24"/>
      <w:szCs w:val="24"/>
      <w:lang w:eastAsia="zh-CN"/>
    </w:rPr>
  </w:style>
  <w:style w:type="paragraph" w:styleId="10">
    <w:name w:val="heading 8"/>
    <w:basedOn w:val="1"/>
    <w:next w:val="1"/>
    <w:link w:val="84"/>
    <w:qFormat/>
    <w:uiPriority w:val="0"/>
    <w:pPr>
      <w:keepNext/>
      <w:keepLines/>
      <w:spacing w:before="240" w:after="64" w:line="317" w:lineRule="auto"/>
      <w:jc w:val="both"/>
      <w:outlineLvl w:val="7"/>
    </w:pPr>
    <w:rPr>
      <w:rFonts w:ascii="Cambria" w:hAnsi="Cambria"/>
      <w:kern w:val="2"/>
      <w:sz w:val="24"/>
      <w:szCs w:val="24"/>
      <w:lang w:eastAsia="zh-CN"/>
    </w:rPr>
  </w:style>
  <w:style w:type="paragraph" w:styleId="11">
    <w:name w:val="heading 9"/>
    <w:basedOn w:val="1"/>
    <w:next w:val="1"/>
    <w:link w:val="85"/>
    <w:qFormat/>
    <w:uiPriority w:val="0"/>
    <w:pPr>
      <w:keepNext/>
      <w:keepLines/>
      <w:spacing w:before="240" w:after="64" w:line="317" w:lineRule="auto"/>
      <w:jc w:val="both"/>
      <w:outlineLvl w:val="8"/>
    </w:pPr>
    <w:rPr>
      <w:rFonts w:ascii="Cambria" w:hAnsi="Cambria"/>
      <w:kern w:val="2"/>
      <w:sz w:val="21"/>
      <w:szCs w:val="21"/>
      <w:lang w:eastAsia="zh-CN"/>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7"/>
    <w:qFormat/>
    <w:uiPriority w:val="99"/>
    <w:pPr>
      <w:pBdr>
        <w:top w:val="thickThinSmallGap" w:color="auto" w:sz="24" w:space="1"/>
      </w:pBdr>
      <w:tabs>
        <w:tab w:val="center" w:pos="4153"/>
        <w:tab w:val="right" w:pos="8306"/>
      </w:tabs>
      <w:snapToGrid w:val="0"/>
    </w:pPr>
    <w:rPr>
      <w:sz w:val="18"/>
    </w:rPr>
  </w:style>
  <w:style w:type="paragraph" w:styleId="12">
    <w:name w:val="toc 7"/>
    <w:basedOn w:val="1"/>
    <w:next w:val="1"/>
    <w:qFormat/>
    <w:uiPriority w:val="39"/>
    <w:pPr>
      <w:ind w:left="2520" w:leftChars="1200"/>
      <w:jc w:val="both"/>
    </w:pPr>
    <w:rPr>
      <w:kern w:val="2"/>
      <w:sz w:val="21"/>
      <w:lang w:eastAsia="zh-CN"/>
    </w:rPr>
  </w:style>
  <w:style w:type="paragraph" w:styleId="13">
    <w:name w:val="table of authorities"/>
    <w:basedOn w:val="1"/>
    <w:next w:val="1"/>
    <w:unhideWhenUsed/>
    <w:qFormat/>
    <w:uiPriority w:val="99"/>
    <w:pPr>
      <w:ind w:left="200" w:leftChars="200"/>
    </w:pPr>
  </w:style>
  <w:style w:type="paragraph" w:styleId="14">
    <w:name w:val="Normal Indent"/>
    <w:basedOn w:val="1"/>
    <w:link w:val="90"/>
    <w:qFormat/>
    <w:uiPriority w:val="0"/>
    <w:pPr>
      <w:ind w:firstLine="420" w:firstLineChars="200"/>
      <w:jc w:val="both"/>
    </w:pPr>
    <w:rPr>
      <w:kern w:val="2"/>
      <w:sz w:val="21"/>
      <w:szCs w:val="20"/>
      <w:lang w:eastAsia="zh-CN"/>
    </w:rPr>
  </w:style>
  <w:style w:type="paragraph" w:styleId="15">
    <w:name w:val="Document Map"/>
    <w:basedOn w:val="1"/>
    <w:link w:val="108"/>
    <w:qFormat/>
    <w:uiPriority w:val="99"/>
    <w:pPr>
      <w:shd w:val="clear" w:color="auto" w:fill="000080"/>
      <w:jc w:val="both"/>
    </w:pPr>
    <w:rPr>
      <w:rFonts w:ascii="Times New Roman" w:hAnsi="Times New Roman"/>
      <w:sz w:val="20"/>
      <w:szCs w:val="24"/>
      <w:shd w:val="clear" w:color="auto" w:fill="000080"/>
      <w:lang w:eastAsia="zh-CN"/>
    </w:rPr>
  </w:style>
  <w:style w:type="paragraph" w:styleId="16">
    <w:name w:val="toa heading"/>
    <w:basedOn w:val="1"/>
    <w:next w:val="1"/>
    <w:qFormat/>
    <w:uiPriority w:val="0"/>
    <w:pPr>
      <w:spacing w:before="120"/>
    </w:pPr>
    <w:rPr>
      <w:rFonts w:ascii="Arial" w:hAnsi="Arial" w:cs="Arial"/>
      <w:sz w:val="24"/>
    </w:rPr>
  </w:style>
  <w:style w:type="paragraph" w:styleId="17">
    <w:name w:val="annotation text"/>
    <w:basedOn w:val="1"/>
    <w:link w:val="99"/>
    <w:qFormat/>
    <w:uiPriority w:val="99"/>
    <w:rPr>
      <w:sz w:val="20"/>
      <w:szCs w:val="20"/>
      <w:lang w:eastAsia="zh-CN"/>
    </w:rPr>
  </w:style>
  <w:style w:type="paragraph" w:styleId="18">
    <w:name w:val="Body Text 3"/>
    <w:basedOn w:val="1"/>
    <w:link w:val="124"/>
    <w:unhideWhenUsed/>
    <w:qFormat/>
    <w:uiPriority w:val="99"/>
    <w:pPr>
      <w:spacing w:after="120"/>
    </w:pPr>
    <w:rPr>
      <w:sz w:val="16"/>
      <w:szCs w:val="16"/>
    </w:rPr>
  </w:style>
  <w:style w:type="paragraph" w:styleId="19">
    <w:name w:val="Body Text"/>
    <w:basedOn w:val="1"/>
    <w:next w:val="1"/>
    <w:link w:val="86"/>
    <w:qFormat/>
    <w:uiPriority w:val="1"/>
    <w:pPr>
      <w:ind w:left="100"/>
    </w:pPr>
    <w:rPr>
      <w:rFonts w:ascii="宋体" w:hAnsi="宋体"/>
      <w:sz w:val="21"/>
      <w:szCs w:val="21"/>
    </w:rPr>
  </w:style>
  <w:style w:type="paragraph" w:styleId="20">
    <w:name w:val="Body Text Indent"/>
    <w:basedOn w:val="1"/>
    <w:link w:val="126"/>
    <w:unhideWhenUsed/>
    <w:qFormat/>
    <w:uiPriority w:val="99"/>
    <w:pPr>
      <w:spacing w:after="120"/>
      <w:ind w:left="420" w:leftChars="200"/>
    </w:pPr>
  </w:style>
  <w:style w:type="paragraph" w:styleId="21">
    <w:name w:val="index 4"/>
    <w:basedOn w:val="1"/>
    <w:next w:val="1"/>
    <w:qFormat/>
    <w:uiPriority w:val="0"/>
    <w:pPr>
      <w:ind w:left="600" w:leftChars="600"/>
      <w:jc w:val="both"/>
    </w:pPr>
    <w:rPr>
      <w:rFonts w:ascii="Times New Roman" w:hAnsi="Times New Roman"/>
      <w:kern w:val="2"/>
      <w:sz w:val="21"/>
      <w:szCs w:val="24"/>
      <w:lang w:eastAsia="zh-CN"/>
    </w:rPr>
  </w:style>
  <w:style w:type="paragraph" w:styleId="22">
    <w:name w:val="toc 5"/>
    <w:basedOn w:val="1"/>
    <w:next w:val="1"/>
    <w:qFormat/>
    <w:uiPriority w:val="39"/>
    <w:pPr>
      <w:tabs>
        <w:tab w:val="right" w:leader="dot" w:pos="8296"/>
      </w:tabs>
      <w:ind w:left="1050" w:leftChars="500"/>
      <w:jc w:val="both"/>
    </w:pPr>
    <w:rPr>
      <w:kern w:val="2"/>
      <w:sz w:val="21"/>
      <w:lang w:eastAsia="zh-CN"/>
    </w:rPr>
  </w:style>
  <w:style w:type="paragraph" w:styleId="23">
    <w:name w:val="toc 3"/>
    <w:basedOn w:val="1"/>
    <w:next w:val="1"/>
    <w:qFormat/>
    <w:uiPriority w:val="39"/>
    <w:pPr>
      <w:ind w:left="940"/>
    </w:pPr>
    <w:rPr>
      <w:rFonts w:ascii="宋体" w:hAnsi="宋体"/>
      <w:sz w:val="21"/>
      <w:szCs w:val="21"/>
    </w:rPr>
  </w:style>
  <w:style w:type="paragraph" w:styleId="24">
    <w:name w:val="Plain Text"/>
    <w:basedOn w:val="1"/>
    <w:link w:val="91"/>
    <w:qFormat/>
    <w:uiPriority w:val="0"/>
    <w:pPr>
      <w:adjustRightInd w:val="0"/>
      <w:spacing w:line="360" w:lineRule="atLeast"/>
      <w:jc w:val="both"/>
      <w:textAlignment w:val="baseline"/>
    </w:pPr>
    <w:rPr>
      <w:rFonts w:ascii="宋体" w:hAnsi="Courier New"/>
      <w:sz w:val="20"/>
      <w:szCs w:val="20"/>
      <w:lang w:eastAsia="zh-CN"/>
    </w:rPr>
  </w:style>
  <w:style w:type="paragraph" w:styleId="25">
    <w:name w:val="toc 8"/>
    <w:basedOn w:val="1"/>
    <w:next w:val="1"/>
    <w:qFormat/>
    <w:uiPriority w:val="39"/>
    <w:pPr>
      <w:ind w:left="2940" w:leftChars="1400"/>
      <w:jc w:val="both"/>
    </w:pPr>
    <w:rPr>
      <w:kern w:val="2"/>
      <w:sz w:val="21"/>
      <w:lang w:eastAsia="zh-CN"/>
    </w:rPr>
  </w:style>
  <w:style w:type="paragraph" w:styleId="26">
    <w:name w:val="Date"/>
    <w:basedOn w:val="1"/>
    <w:next w:val="1"/>
    <w:link w:val="95"/>
    <w:qFormat/>
    <w:uiPriority w:val="0"/>
    <w:pPr>
      <w:ind w:left="100" w:leftChars="2500"/>
      <w:jc w:val="both"/>
    </w:pPr>
    <w:rPr>
      <w:rFonts w:ascii="宋体" w:hAnsi="Times New Roman"/>
      <w:sz w:val="28"/>
      <w:szCs w:val="20"/>
      <w:lang w:eastAsia="zh-CN"/>
    </w:rPr>
  </w:style>
  <w:style w:type="paragraph" w:styleId="27">
    <w:name w:val="Body Text Indent 2"/>
    <w:basedOn w:val="1"/>
    <w:link w:val="94"/>
    <w:qFormat/>
    <w:uiPriority w:val="0"/>
    <w:pPr>
      <w:spacing w:after="120" w:line="480" w:lineRule="auto"/>
      <w:ind w:left="420" w:leftChars="200"/>
    </w:pPr>
  </w:style>
  <w:style w:type="paragraph" w:styleId="28">
    <w:name w:val="Balloon Text"/>
    <w:basedOn w:val="1"/>
    <w:link w:val="89"/>
    <w:qFormat/>
    <w:uiPriority w:val="99"/>
    <w:rPr>
      <w:sz w:val="18"/>
      <w:szCs w:val="18"/>
    </w:rPr>
  </w:style>
  <w:style w:type="paragraph" w:styleId="29">
    <w:name w:val="header"/>
    <w:basedOn w:val="1"/>
    <w:link w:val="88"/>
    <w:qFormat/>
    <w:uiPriority w:val="99"/>
    <w:pPr>
      <w:pBdr>
        <w:bottom w:val="thickThinSmallGap" w:color="auto" w:sz="24" w:space="1"/>
      </w:pBdr>
      <w:tabs>
        <w:tab w:val="center" w:pos="4153"/>
        <w:tab w:val="right" w:pos="8306"/>
      </w:tabs>
      <w:snapToGrid w:val="0"/>
      <w:jc w:val="both"/>
    </w:pPr>
    <w:rPr>
      <w:sz w:val="18"/>
    </w:rPr>
  </w:style>
  <w:style w:type="paragraph" w:styleId="30">
    <w:name w:val="toc 1"/>
    <w:basedOn w:val="1"/>
    <w:next w:val="1"/>
    <w:qFormat/>
    <w:uiPriority w:val="39"/>
    <w:pPr>
      <w:ind w:left="100"/>
    </w:pPr>
    <w:rPr>
      <w:rFonts w:ascii="宋体" w:hAnsi="宋体"/>
      <w:sz w:val="21"/>
      <w:szCs w:val="21"/>
    </w:rPr>
  </w:style>
  <w:style w:type="paragraph" w:styleId="31">
    <w:name w:val="toc 4"/>
    <w:basedOn w:val="1"/>
    <w:next w:val="1"/>
    <w:qFormat/>
    <w:uiPriority w:val="39"/>
    <w:pPr>
      <w:tabs>
        <w:tab w:val="left" w:pos="1890"/>
        <w:tab w:val="right" w:leader="dot" w:pos="8296"/>
      </w:tabs>
      <w:ind w:left="630" w:leftChars="300"/>
      <w:jc w:val="both"/>
    </w:pPr>
    <w:rPr>
      <w:kern w:val="2"/>
      <w:sz w:val="21"/>
      <w:lang w:eastAsia="zh-CN"/>
    </w:rPr>
  </w:style>
  <w:style w:type="paragraph" w:styleId="32">
    <w:name w:val="Subtitle"/>
    <w:basedOn w:val="1"/>
    <w:next w:val="1"/>
    <w:link w:val="103"/>
    <w:qFormat/>
    <w:uiPriority w:val="11"/>
    <w:pPr>
      <w:spacing w:before="240" w:after="60" w:line="312" w:lineRule="auto"/>
      <w:jc w:val="center"/>
      <w:outlineLvl w:val="1"/>
    </w:pPr>
    <w:rPr>
      <w:rFonts w:ascii="Cambria" w:hAnsi="Cambria"/>
      <w:b/>
      <w:bCs/>
      <w:kern w:val="28"/>
      <w:sz w:val="32"/>
      <w:szCs w:val="32"/>
      <w:lang w:eastAsia="zh-CN"/>
    </w:rPr>
  </w:style>
  <w:style w:type="paragraph" w:styleId="33">
    <w:name w:val="toc 6"/>
    <w:basedOn w:val="1"/>
    <w:next w:val="1"/>
    <w:qFormat/>
    <w:uiPriority w:val="39"/>
    <w:pPr>
      <w:ind w:left="2100" w:leftChars="1000"/>
      <w:jc w:val="both"/>
    </w:pPr>
    <w:rPr>
      <w:kern w:val="2"/>
      <w:sz w:val="21"/>
      <w:lang w:eastAsia="zh-CN"/>
    </w:rPr>
  </w:style>
  <w:style w:type="paragraph" w:styleId="34">
    <w:name w:val="Body Text Indent 3"/>
    <w:basedOn w:val="1"/>
    <w:link w:val="122"/>
    <w:qFormat/>
    <w:uiPriority w:val="0"/>
    <w:pPr>
      <w:spacing w:after="120"/>
      <w:ind w:left="420" w:leftChars="200"/>
    </w:pPr>
    <w:rPr>
      <w:sz w:val="16"/>
      <w:szCs w:val="16"/>
    </w:rPr>
  </w:style>
  <w:style w:type="paragraph" w:styleId="35">
    <w:name w:val="toc 2"/>
    <w:basedOn w:val="1"/>
    <w:next w:val="1"/>
    <w:qFormat/>
    <w:uiPriority w:val="39"/>
    <w:pPr>
      <w:ind w:left="520"/>
    </w:pPr>
    <w:rPr>
      <w:rFonts w:ascii="宋体" w:hAnsi="宋体"/>
      <w:sz w:val="21"/>
      <w:szCs w:val="21"/>
    </w:rPr>
  </w:style>
  <w:style w:type="paragraph" w:styleId="36">
    <w:name w:val="toc 9"/>
    <w:basedOn w:val="1"/>
    <w:next w:val="1"/>
    <w:qFormat/>
    <w:uiPriority w:val="39"/>
    <w:pPr>
      <w:ind w:left="3360" w:leftChars="1600"/>
      <w:jc w:val="both"/>
    </w:pPr>
    <w:rPr>
      <w:kern w:val="2"/>
      <w:sz w:val="21"/>
      <w:lang w:eastAsia="zh-CN"/>
    </w:rPr>
  </w:style>
  <w:style w:type="paragraph" w:styleId="37">
    <w:name w:val="Normal (Web)"/>
    <w:basedOn w:val="1"/>
    <w:qFormat/>
    <w:uiPriority w:val="0"/>
    <w:pPr>
      <w:widowControl/>
      <w:spacing w:before="100" w:beforeAutospacing="1" w:after="100" w:afterAutospacing="1"/>
    </w:pPr>
    <w:rPr>
      <w:rFonts w:ascii="宋体" w:hAnsi="宋体" w:cs="宋体"/>
      <w:sz w:val="24"/>
      <w:szCs w:val="24"/>
      <w:lang w:eastAsia="zh-CN"/>
    </w:rPr>
  </w:style>
  <w:style w:type="paragraph" w:styleId="38">
    <w:name w:val="Title"/>
    <w:basedOn w:val="1"/>
    <w:next w:val="1"/>
    <w:link w:val="101"/>
    <w:qFormat/>
    <w:uiPriority w:val="10"/>
    <w:pPr>
      <w:spacing w:before="240" w:after="60"/>
      <w:jc w:val="center"/>
      <w:outlineLvl w:val="0"/>
    </w:pPr>
    <w:rPr>
      <w:rFonts w:ascii="Cambria" w:hAnsi="Cambria"/>
      <w:b/>
      <w:bCs/>
      <w:sz w:val="32"/>
      <w:szCs w:val="32"/>
      <w:lang w:eastAsia="zh-CN"/>
    </w:rPr>
  </w:style>
  <w:style w:type="paragraph" w:styleId="39">
    <w:name w:val="annotation subject"/>
    <w:basedOn w:val="17"/>
    <w:next w:val="17"/>
    <w:link w:val="98"/>
    <w:qFormat/>
    <w:uiPriority w:val="0"/>
    <w:rPr>
      <w:rFonts w:ascii="宋体" w:hAnsi="Times New Roman"/>
      <w:b/>
      <w:bCs/>
      <w:sz w:val="28"/>
    </w:rPr>
  </w:style>
  <w:style w:type="paragraph" w:styleId="40">
    <w:name w:val="Body Text First Indent 2"/>
    <w:basedOn w:val="20"/>
    <w:qFormat/>
    <w:uiPriority w:val="0"/>
    <w:pPr>
      <w:ind w:firstLine="420" w:firstLineChars="200"/>
    </w:pPr>
  </w:style>
  <w:style w:type="table" w:styleId="42">
    <w:name w:val="Table Grid"/>
    <w:qFormat/>
    <w:locked/>
    <w:uiPriority w:val="99"/>
    <w:pPr>
      <w:widowControl w:val="0"/>
      <w:jc w:val="both"/>
    </w:pPr>
    <w:rPr>
      <w:rFonts w:cs="黑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4">
    <w:name w:val="Strong"/>
    <w:qFormat/>
    <w:uiPriority w:val="22"/>
    <w:rPr>
      <w:rFonts w:cs="Times New Roman"/>
      <w:b/>
      <w:bCs/>
    </w:rPr>
  </w:style>
  <w:style w:type="character" w:styleId="45">
    <w:name w:val="page number"/>
    <w:qFormat/>
    <w:uiPriority w:val="0"/>
    <w:rPr>
      <w:rFonts w:cs="Times New Roman"/>
    </w:rPr>
  </w:style>
  <w:style w:type="character" w:styleId="46">
    <w:name w:val="FollowedHyperlink"/>
    <w:qFormat/>
    <w:uiPriority w:val="99"/>
    <w:rPr>
      <w:rFonts w:cs="Times New Roman"/>
      <w:color w:val="800080"/>
      <w:u w:val="single"/>
    </w:rPr>
  </w:style>
  <w:style w:type="character" w:styleId="47">
    <w:name w:val="Emphasis"/>
    <w:qFormat/>
    <w:uiPriority w:val="20"/>
    <w:rPr>
      <w:rFonts w:cs="Times New Roman"/>
      <w:i/>
      <w:iCs/>
    </w:rPr>
  </w:style>
  <w:style w:type="character" w:styleId="48">
    <w:name w:val="Hyperlink"/>
    <w:qFormat/>
    <w:uiPriority w:val="99"/>
    <w:rPr>
      <w:rFonts w:cs="Times New Roman"/>
      <w:color w:val="0000FF"/>
      <w:u w:val="single"/>
    </w:rPr>
  </w:style>
  <w:style w:type="character" w:styleId="49">
    <w:name w:val="annotation reference"/>
    <w:qFormat/>
    <w:uiPriority w:val="99"/>
    <w:rPr>
      <w:rFonts w:cs="Times New Roman"/>
      <w:sz w:val="21"/>
    </w:rPr>
  </w:style>
  <w:style w:type="paragraph" w:customStyle="1" w:styleId="50">
    <w:name w:val="列出段落1"/>
    <w:basedOn w:val="1"/>
    <w:qFormat/>
    <w:uiPriority w:val="0"/>
  </w:style>
  <w:style w:type="paragraph" w:customStyle="1" w:styleId="51">
    <w:name w:val="Table Paragraph"/>
    <w:basedOn w:val="1"/>
    <w:qFormat/>
    <w:uiPriority w:val="1"/>
  </w:style>
  <w:style w:type="paragraph" w:customStyle="1" w:styleId="52">
    <w:name w:val="标题4"/>
    <w:basedOn w:val="4"/>
    <w:next w:val="21"/>
    <w:link w:val="97"/>
    <w:qFormat/>
    <w:uiPriority w:val="0"/>
    <w:pPr>
      <w:keepNext/>
      <w:keepLines/>
      <w:spacing w:before="260" w:after="260" w:line="413" w:lineRule="auto"/>
      <w:ind w:left="0"/>
      <w:jc w:val="both"/>
    </w:pPr>
    <w:rPr>
      <w:rFonts w:ascii="Arial" w:hAnsi="Arial" w:eastAsia="宋体"/>
      <w:sz w:val="24"/>
      <w:lang w:eastAsia="zh-CN"/>
    </w:rPr>
  </w:style>
  <w:style w:type="paragraph" w:customStyle="1" w:styleId="53">
    <w:name w:val="标题5"/>
    <w:basedOn w:val="5"/>
    <w:link w:val="105"/>
    <w:qFormat/>
    <w:uiPriority w:val="0"/>
    <w:pPr>
      <w:keepNext/>
      <w:keepLines/>
      <w:spacing w:before="260" w:after="260" w:line="413" w:lineRule="auto"/>
      <w:ind w:left="0"/>
      <w:jc w:val="both"/>
    </w:pPr>
    <w:rPr>
      <w:rFonts w:ascii="Arial" w:hAnsi="Arial"/>
      <w:b/>
      <w:bCs/>
      <w:sz w:val="24"/>
      <w:szCs w:val="32"/>
      <w:lang w:eastAsia="zh-CN"/>
    </w:rPr>
  </w:style>
  <w:style w:type="paragraph" w:customStyle="1" w:styleId="54">
    <w:name w:val="引用1"/>
    <w:basedOn w:val="1"/>
    <w:next w:val="1"/>
    <w:link w:val="106"/>
    <w:qFormat/>
    <w:uiPriority w:val="0"/>
    <w:pPr>
      <w:jc w:val="both"/>
    </w:pPr>
    <w:rPr>
      <w:i/>
      <w:iCs/>
      <w:color w:val="000000"/>
      <w:sz w:val="20"/>
      <w:szCs w:val="20"/>
      <w:lang w:eastAsia="zh-CN"/>
    </w:rPr>
  </w:style>
  <w:style w:type="paragraph" w:customStyle="1" w:styleId="55">
    <w:name w:val="明显引用1"/>
    <w:basedOn w:val="1"/>
    <w:next w:val="1"/>
    <w:link w:val="110"/>
    <w:qFormat/>
    <w:uiPriority w:val="0"/>
    <w:pPr>
      <w:pBdr>
        <w:bottom w:val="single" w:color="4F81BD" w:sz="4" w:space="4"/>
      </w:pBdr>
      <w:spacing w:before="200" w:after="280"/>
      <w:ind w:left="936" w:right="936"/>
      <w:jc w:val="both"/>
    </w:pPr>
    <w:rPr>
      <w:b/>
      <w:bCs/>
      <w:i/>
      <w:iCs/>
      <w:color w:val="4F81BD"/>
      <w:sz w:val="20"/>
      <w:szCs w:val="20"/>
      <w:lang w:eastAsia="zh-CN"/>
    </w:rPr>
  </w:style>
  <w:style w:type="paragraph" w:customStyle="1" w:styleId="56">
    <w:name w:val="TOC 标题1"/>
    <w:basedOn w:val="3"/>
    <w:next w:val="1"/>
    <w:qFormat/>
    <w:uiPriority w:val="39"/>
    <w:pPr>
      <w:keepNext/>
      <w:keepLines/>
      <w:spacing w:before="340" w:after="330" w:line="578" w:lineRule="auto"/>
      <w:ind w:left="0"/>
      <w:outlineLvl w:val="9"/>
    </w:pPr>
    <w:rPr>
      <w:rFonts w:ascii="Calibri" w:hAnsi="Calibri" w:eastAsia="宋体"/>
      <w:kern w:val="44"/>
    </w:rPr>
  </w:style>
  <w:style w:type="paragraph" w:customStyle="1" w:styleId="57">
    <w:name w:val="样式"/>
    <w:qFormat/>
    <w:uiPriority w:val="99"/>
    <w:rPr>
      <w:rFonts w:ascii="宋体" w:hAnsi="宋体" w:eastAsia="宋体" w:cs="宋体"/>
      <w:sz w:val="24"/>
      <w:szCs w:val="24"/>
      <w:lang w:val="en-US" w:eastAsia="zh-CN" w:bidi="ar-SA"/>
    </w:rPr>
  </w:style>
  <w:style w:type="paragraph" w:customStyle="1" w:styleId="58">
    <w:name w:val="stitle"/>
    <w:basedOn w:val="1"/>
    <w:qFormat/>
    <w:uiPriority w:val="0"/>
    <w:pPr>
      <w:widowControl/>
      <w:spacing w:before="100" w:beforeAutospacing="1" w:after="100" w:afterAutospacing="1"/>
    </w:pPr>
    <w:rPr>
      <w:rFonts w:ascii="宋体" w:hAnsi="宋体" w:cs="宋体"/>
      <w:smallCaps/>
      <w:color w:val="000000"/>
      <w:sz w:val="20"/>
      <w:szCs w:val="20"/>
      <w:lang w:eastAsia="zh-CN"/>
    </w:rPr>
  </w:style>
  <w:style w:type="paragraph" w:customStyle="1" w:styleId="59">
    <w:name w:val="zhang"/>
    <w:basedOn w:val="1"/>
    <w:qFormat/>
    <w:uiPriority w:val="0"/>
    <w:pPr>
      <w:widowControl/>
      <w:spacing w:before="100" w:beforeAutospacing="1" w:after="100" w:afterAutospacing="1"/>
    </w:pPr>
    <w:rPr>
      <w:rFonts w:ascii="宋体" w:hAnsi="宋体" w:cs="宋体"/>
      <w:b/>
      <w:bCs/>
      <w:smallCaps/>
      <w:color w:val="000000"/>
      <w:sz w:val="20"/>
      <w:szCs w:val="20"/>
      <w:lang w:eastAsia="zh-CN"/>
    </w:rPr>
  </w:style>
  <w:style w:type="paragraph" w:customStyle="1" w:styleId="60">
    <w:name w:val="tiao"/>
    <w:basedOn w:val="1"/>
    <w:qFormat/>
    <w:uiPriority w:val="0"/>
    <w:pPr>
      <w:widowControl/>
      <w:shd w:val="clear" w:color="auto" w:fill="AFEEEE"/>
      <w:spacing w:before="100" w:beforeAutospacing="1" w:after="100" w:afterAutospacing="1"/>
    </w:pPr>
    <w:rPr>
      <w:rFonts w:ascii="宋体" w:hAnsi="宋体" w:cs="宋体"/>
      <w:i/>
      <w:iCs/>
      <w:smallCaps/>
      <w:color w:val="6600CC"/>
      <w:sz w:val="20"/>
      <w:szCs w:val="20"/>
      <w:lang w:eastAsia="zh-CN"/>
    </w:rPr>
  </w:style>
  <w:style w:type="paragraph" w:customStyle="1" w:styleId="61">
    <w:name w:val="content"/>
    <w:basedOn w:val="1"/>
    <w:qFormat/>
    <w:uiPriority w:val="0"/>
    <w:pPr>
      <w:widowControl/>
      <w:spacing w:before="100" w:beforeAutospacing="1" w:after="100" w:afterAutospacing="1" w:line="384" w:lineRule="auto"/>
    </w:pPr>
    <w:rPr>
      <w:rFonts w:ascii="宋体" w:hAnsi="宋体" w:cs="宋体"/>
      <w:sz w:val="18"/>
      <w:szCs w:val="18"/>
      <w:lang w:eastAsia="zh-CN"/>
    </w:rPr>
  </w:style>
  <w:style w:type="paragraph" w:customStyle="1" w:styleId="62">
    <w:name w:val="mtitle"/>
    <w:basedOn w:val="1"/>
    <w:qFormat/>
    <w:uiPriority w:val="0"/>
    <w:pPr>
      <w:widowControl/>
      <w:spacing w:before="100" w:beforeAutospacing="1" w:after="100" w:afterAutospacing="1" w:line="336" w:lineRule="auto"/>
    </w:pPr>
    <w:rPr>
      <w:rFonts w:ascii="宋体" w:hAnsi="宋体" w:cs="宋体"/>
      <w:b/>
      <w:bCs/>
      <w:smallCaps/>
      <w:color w:val="000000"/>
      <w:sz w:val="20"/>
      <w:szCs w:val="20"/>
      <w:lang w:eastAsia="zh-CN"/>
    </w:rPr>
  </w:style>
  <w:style w:type="paragraph" w:customStyle="1" w:styleId="63">
    <w:name w:val="mnotes"/>
    <w:basedOn w:val="1"/>
    <w:qFormat/>
    <w:uiPriority w:val="0"/>
    <w:pPr>
      <w:widowControl/>
      <w:shd w:val="clear" w:color="auto" w:fill="AFEEEE"/>
      <w:spacing w:before="100" w:beforeAutospacing="1" w:after="100" w:afterAutospacing="1" w:line="336" w:lineRule="auto"/>
    </w:pPr>
    <w:rPr>
      <w:rFonts w:ascii="宋体" w:hAnsi="宋体" w:cs="宋体"/>
      <w:smallCaps/>
      <w:color w:val="008080"/>
      <w:sz w:val="20"/>
      <w:szCs w:val="20"/>
      <w:lang w:eastAsia="zh-CN"/>
    </w:rPr>
  </w:style>
  <w:style w:type="paragraph" w:customStyle="1" w:styleId="64">
    <w:name w:val="p17"/>
    <w:basedOn w:val="1"/>
    <w:qFormat/>
    <w:uiPriority w:val="0"/>
    <w:pPr>
      <w:widowControl/>
      <w:jc w:val="both"/>
    </w:pPr>
    <w:rPr>
      <w:rFonts w:ascii="Times New Roman" w:hAnsi="Times New Roman"/>
      <w:sz w:val="21"/>
      <w:szCs w:val="21"/>
      <w:lang w:eastAsia="zh-CN"/>
    </w:rPr>
  </w:style>
  <w:style w:type="paragraph" w:customStyle="1" w:styleId="65">
    <w:name w:val="tiaonoa"/>
    <w:basedOn w:val="1"/>
    <w:qFormat/>
    <w:uiPriority w:val="0"/>
    <w:pPr>
      <w:widowControl/>
      <w:spacing w:before="100" w:beforeAutospacing="1" w:after="100" w:afterAutospacing="1"/>
    </w:pPr>
    <w:rPr>
      <w:rFonts w:ascii="宋体" w:hAnsi="宋体" w:cs="宋体"/>
      <w:b/>
      <w:bCs/>
      <w:smallCaps/>
      <w:color w:val="000000"/>
      <w:sz w:val="18"/>
      <w:szCs w:val="18"/>
      <w:lang w:eastAsia="zh-CN"/>
    </w:rPr>
  </w:style>
  <w:style w:type="paragraph" w:customStyle="1" w:styleId="66">
    <w:name w:val="p0"/>
    <w:basedOn w:val="1"/>
    <w:qFormat/>
    <w:uiPriority w:val="0"/>
    <w:pPr>
      <w:widowControl/>
      <w:jc w:val="both"/>
    </w:pPr>
    <w:rPr>
      <w:rFonts w:ascii="Times New Roman" w:hAnsi="Times New Roman"/>
      <w:sz w:val="21"/>
      <w:szCs w:val="21"/>
      <w:lang w:eastAsia="zh-CN"/>
    </w:rPr>
  </w:style>
  <w:style w:type="paragraph" w:customStyle="1" w:styleId="67">
    <w:name w:val="tiaoyin"/>
    <w:basedOn w:val="1"/>
    <w:qFormat/>
    <w:uiPriority w:val="0"/>
    <w:pPr>
      <w:widowControl/>
      <w:spacing w:before="100" w:beforeAutospacing="1" w:after="100" w:afterAutospacing="1"/>
    </w:pPr>
    <w:rPr>
      <w:rFonts w:ascii="宋体" w:hAnsi="宋体" w:cs="宋体"/>
      <w:smallCaps/>
      <w:color w:val="FF0000"/>
      <w:sz w:val="20"/>
      <w:szCs w:val="20"/>
      <w:lang w:eastAsia="zh-CN"/>
    </w:rPr>
  </w:style>
  <w:style w:type="paragraph" w:customStyle="1" w:styleId="68">
    <w:name w:val="Char Char Char Char"/>
    <w:basedOn w:val="1"/>
    <w:qFormat/>
    <w:uiPriority w:val="0"/>
    <w:pPr>
      <w:widowControl/>
      <w:spacing w:line="360" w:lineRule="auto"/>
      <w:ind w:firstLine="200" w:firstLineChars="200"/>
    </w:pPr>
    <w:rPr>
      <w:sz w:val="21"/>
      <w:szCs w:val="24"/>
    </w:rPr>
  </w:style>
  <w:style w:type="paragraph" w:customStyle="1" w:styleId="69">
    <w:name w:val="1"/>
    <w:qFormat/>
    <w:uiPriority w:val="99"/>
    <w:rPr>
      <w:rFonts w:ascii="宋体" w:hAnsi="宋体" w:eastAsia="宋体" w:cs="宋体"/>
      <w:sz w:val="24"/>
      <w:szCs w:val="24"/>
      <w:lang w:val="en-US" w:eastAsia="zh-CN" w:bidi="ar-SA"/>
    </w:rPr>
  </w:style>
  <w:style w:type="paragraph" w:customStyle="1" w:styleId="70">
    <w:name w:val="目录 31"/>
    <w:basedOn w:val="1"/>
    <w:qFormat/>
    <w:uiPriority w:val="1"/>
    <w:pPr>
      <w:autoSpaceDE w:val="0"/>
      <w:autoSpaceDN w:val="0"/>
      <w:spacing w:line="273" w:lineRule="exact"/>
      <w:ind w:left="1362" w:hanging="422"/>
    </w:pPr>
    <w:rPr>
      <w:rFonts w:ascii="宋体" w:hAnsi="宋体" w:cs="宋体"/>
      <w:sz w:val="21"/>
      <w:szCs w:val="21"/>
    </w:rPr>
  </w:style>
  <w:style w:type="paragraph" w:customStyle="1" w:styleId="71">
    <w:name w:val="Char"/>
    <w:basedOn w:val="1"/>
    <w:qFormat/>
    <w:uiPriority w:val="0"/>
    <w:pPr>
      <w:keepNext/>
      <w:widowControl/>
      <w:tabs>
        <w:tab w:val="left" w:pos="425"/>
      </w:tabs>
      <w:autoSpaceDE w:val="0"/>
      <w:autoSpaceDN w:val="0"/>
      <w:adjustRightInd w:val="0"/>
      <w:spacing w:before="80" w:after="80"/>
      <w:ind w:hanging="425"/>
      <w:jc w:val="both"/>
    </w:pPr>
    <w:rPr>
      <w:rFonts w:ascii="Times New Roman" w:hAnsi="Times New Roman"/>
      <w:kern w:val="2"/>
      <w:sz w:val="21"/>
      <w:szCs w:val="24"/>
      <w:lang w:eastAsia="zh-CN"/>
    </w:rPr>
  </w:style>
  <w:style w:type="paragraph" w:customStyle="1" w:styleId="72">
    <w:name w:val="正文（圆之翰）"/>
    <w:basedOn w:val="1"/>
    <w:next w:val="1"/>
    <w:link w:val="125"/>
    <w:qFormat/>
    <w:uiPriority w:val="0"/>
    <w:pPr>
      <w:ind w:firstLine="480" w:firstLineChars="200"/>
      <w:jc w:val="both"/>
    </w:pPr>
    <w:rPr>
      <w:rFonts w:ascii="Arial Narrow" w:hAnsi="Arial Narrow"/>
      <w:kern w:val="2"/>
      <w:sz w:val="24"/>
      <w:szCs w:val="24"/>
      <w:lang w:eastAsia="zh-CN"/>
    </w:rPr>
  </w:style>
  <w:style w:type="paragraph" w:customStyle="1" w:styleId="73">
    <w:name w:val="正文2"/>
    <w:basedOn w:val="1"/>
    <w:qFormat/>
    <w:uiPriority w:val="0"/>
    <w:pPr>
      <w:widowControl/>
      <w:snapToGrid w:val="0"/>
      <w:spacing w:line="500" w:lineRule="atLeast"/>
      <w:ind w:firstLine="200" w:firstLineChars="200"/>
    </w:pPr>
    <w:rPr>
      <w:rFonts w:ascii="Times New Roman" w:hAnsi="Times New Roman"/>
      <w:kern w:val="2"/>
      <w:sz w:val="24"/>
      <w:szCs w:val="20"/>
      <w:lang w:eastAsia="zh-CN"/>
    </w:rPr>
  </w:style>
  <w:style w:type="paragraph" w:customStyle="1" w:styleId="74">
    <w:name w:val="标题3，段（圆之翰）"/>
    <w:basedOn w:val="1"/>
    <w:qFormat/>
    <w:uiPriority w:val="0"/>
    <w:pPr>
      <w:keepNext/>
      <w:keepLines/>
      <w:spacing w:beforeLines="50" w:afterLines="50"/>
      <w:ind w:firstLine="480" w:firstLineChars="200"/>
      <w:jc w:val="both"/>
      <w:outlineLvl w:val="2"/>
    </w:pPr>
    <w:rPr>
      <w:rFonts w:ascii="Arial Narrow" w:hAnsi="Arial Narrow" w:eastAsia="黑体"/>
      <w:bCs/>
      <w:snapToGrid w:val="0"/>
      <w:sz w:val="24"/>
      <w:szCs w:val="28"/>
      <w:lang w:eastAsia="zh-CN"/>
    </w:rPr>
  </w:style>
  <w:style w:type="paragraph" w:customStyle="1" w:styleId="75">
    <w:name w:val="列出段落2"/>
    <w:basedOn w:val="1"/>
    <w:qFormat/>
    <w:uiPriority w:val="34"/>
    <w:pPr>
      <w:ind w:firstLine="420" w:firstLineChars="200"/>
    </w:pPr>
  </w:style>
  <w:style w:type="paragraph" w:customStyle="1" w:styleId="76">
    <w:name w:val="！正文"/>
    <w:basedOn w:val="1"/>
    <w:qFormat/>
    <w:uiPriority w:val="0"/>
    <w:pPr>
      <w:spacing w:line="360" w:lineRule="auto"/>
      <w:ind w:firstLine="200" w:firstLineChars="200"/>
    </w:pPr>
    <w:rPr>
      <w:sz w:val="24"/>
      <w:szCs w:val="24"/>
    </w:rPr>
  </w:style>
  <w:style w:type="character" w:customStyle="1" w:styleId="77">
    <w:name w:val="标题 1 Char"/>
    <w:link w:val="3"/>
    <w:qFormat/>
    <w:locked/>
    <w:uiPriority w:val="9"/>
    <w:rPr>
      <w:rFonts w:ascii="Microsoft JhengHei" w:hAnsi="Microsoft JhengHei" w:eastAsia="Microsoft JhengHei" w:cs="Times New Roman"/>
      <w:b/>
      <w:bCs/>
      <w:sz w:val="44"/>
      <w:szCs w:val="44"/>
      <w:lang w:eastAsia="en-US"/>
    </w:rPr>
  </w:style>
  <w:style w:type="character" w:customStyle="1" w:styleId="78">
    <w:name w:val="标题 2 Char"/>
    <w:link w:val="4"/>
    <w:qFormat/>
    <w:locked/>
    <w:uiPriority w:val="0"/>
    <w:rPr>
      <w:rFonts w:ascii="Microsoft JhengHei" w:hAnsi="Microsoft JhengHei" w:eastAsia="Microsoft JhengHei" w:cs="Times New Roman"/>
      <w:b/>
      <w:bCs/>
      <w:sz w:val="32"/>
      <w:szCs w:val="32"/>
      <w:lang w:eastAsia="en-US"/>
    </w:rPr>
  </w:style>
  <w:style w:type="character" w:customStyle="1" w:styleId="79">
    <w:name w:val="标题 3 Char"/>
    <w:link w:val="5"/>
    <w:qFormat/>
    <w:locked/>
    <w:uiPriority w:val="0"/>
    <w:rPr>
      <w:rFonts w:ascii="宋体" w:hAnsi="宋体" w:eastAsia="宋体" w:cs="Times New Roman"/>
      <w:sz w:val="28"/>
      <w:szCs w:val="28"/>
      <w:lang w:eastAsia="en-US"/>
    </w:rPr>
  </w:style>
  <w:style w:type="character" w:customStyle="1" w:styleId="80">
    <w:name w:val="标题 4 Char"/>
    <w:link w:val="6"/>
    <w:qFormat/>
    <w:locked/>
    <w:uiPriority w:val="0"/>
    <w:rPr>
      <w:rFonts w:ascii="Times New Roman" w:hAnsi="Times New Roman" w:cs="Times New Roman"/>
      <w:b/>
      <w:bCs/>
      <w:sz w:val="21"/>
      <w:szCs w:val="21"/>
      <w:lang w:eastAsia="en-US"/>
    </w:rPr>
  </w:style>
  <w:style w:type="character" w:customStyle="1" w:styleId="81">
    <w:name w:val="标题 5 Char"/>
    <w:link w:val="7"/>
    <w:qFormat/>
    <w:locked/>
    <w:uiPriority w:val="0"/>
    <w:rPr>
      <w:rFonts w:eastAsia="Times New Roman" w:cs="Times New Roman"/>
      <w:b/>
      <w:bCs/>
      <w:sz w:val="28"/>
      <w:szCs w:val="28"/>
      <w:lang w:eastAsia="en-US"/>
    </w:rPr>
  </w:style>
  <w:style w:type="character" w:customStyle="1" w:styleId="82">
    <w:name w:val="标题 6 Char"/>
    <w:link w:val="8"/>
    <w:qFormat/>
    <w:locked/>
    <w:uiPriority w:val="0"/>
    <w:rPr>
      <w:rFonts w:ascii="Cambria" w:hAnsi="Cambria" w:eastAsia="宋体" w:cs="Times New Roman"/>
      <w:b/>
      <w:bCs/>
      <w:kern w:val="2"/>
      <w:sz w:val="24"/>
      <w:szCs w:val="24"/>
    </w:rPr>
  </w:style>
  <w:style w:type="character" w:customStyle="1" w:styleId="83">
    <w:name w:val="标题 7 Char"/>
    <w:link w:val="9"/>
    <w:qFormat/>
    <w:locked/>
    <w:uiPriority w:val="0"/>
    <w:rPr>
      <w:rFonts w:ascii="Calibri" w:hAnsi="Calibri" w:eastAsia="宋体" w:cs="Times New Roman"/>
      <w:b/>
      <w:bCs/>
      <w:kern w:val="2"/>
      <w:sz w:val="24"/>
      <w:szCs w:val="24"/>
    </w:rPr>
  </w:style>
  <w:style w:type="character" w:customStyle="1" w:styleId="84">
    <w:name w:val="标题 8 Char"/>
    <w:link w:val="10"/>
    <w:qFormat/>
    <w:locked/>
    <w:uiPriority w:val="0"/>
    <w:rPr>
      <w:rFonts w:ascii="Cambria" w:hAnsi="Cambria" w:eastAsia="宋体" w:cs="Times New Roman"/>
      <w:kern w:val="2"/>
      <w:sz w:val="24"/>
      <w:szCs w:val="24"/>
    </w:rPr>
  </w:style>
  <w:style w:type="character" w:customStyle="1" w:styleId="85">
    <w:name w:val="标题 9 Char"/>
    <w:link w:val="11"/>
    <w:qFormat/>
    <w:locked/>
    <w:uiPriority w:val="0"/>
    <w:rPr>
      <w:rFonts w:ascii="Cambria" w:hAnsi="Cambria" w:eastAsia="宋体" w:cs="Times New Roman"/>
      <w:kern w:val="2"/>
      <w:sz w:val="21"/>
      <w:szCs w:val="21"/>
    </w:rPr>
  </w:style>
  <w:style w:type="character" w:customStyle="1" w:styleId="86">
    <w:name w:val="正文文本 Char"/>
    <w:link w:val="19"/>
    <w:qFormat/>
    <w:locked/>
    <w:uiPriority w:val="1"/>
    <w:rPr>
      <w:rFonts w:ascii="宋体" w:hAnsi="宋体" w:eastAsia="宋体"/>
      <w:sz w:val="21"/>
      <w:lang w:eastAsia="en-US"/>
    </w:rPr>
  </w:style>
  <w:style w:type="character" w:customStyle="1" w:styleId="87">
    <w:name w:val="页脚 Char"/>
    <w:link w:val="2"/>
    <w:qFormat/>
    <w:locked/>
    <w:uiPriority w:val="99"/>
    <w:rPr>
      <w:rFonts w:eastAsia="Times New Roman"/>
      <w:sz w:val="22"/>
      <w:lang w:eastAsia="en-US"/>
    </w:rPr>
  </w:style>
  <w:style w:type="character" w:customStyle="1" w:styleId="88">
    <w:name w:val="页眉 Char"/>
    <w:link w:val="29"/>
    <w:qFormat/>
    <w:locked/>
    <w:uiPriority w:val="99"/>
    <w:rPr>
      <w:rFonts w:eastAsia="Times New Roman"/>
      <w:sz w:val="22"/>
      <w:lang w:eastAsia="en-US"/>
    </w:rPr>
  </w:style>
  <w:style w:type="character" w:customStyle="1" w:styleId="89">
    <w:name w:val="批注框文本 Char"/>
    <w:link w:val="28"/>
    <w:qFormat/>
    <w:locked/>
    <w:uiPriority w:val="99"/>
    <w:rPr>
      <w:rFonts w:eastAsia="Times New Roman" w:cs="Times New Roman"/>
      <w:sz w:val="18"/>
      <w:szCs w:val="18"/>
      <w:lang w:eastAsia="en-US"/>
    </w:rPr>
  </w:style>
  <w:style w:type="character" w:customStyle="1" w:styleId="90">
    <w:name w:val="正文缩进 Char"/>
    <w:link w:val="14"/>
    <w:qFormat/>
    <w:locked/>
    <w:uiPriority w:val="0"/>
    <w:rPr>
      <w:rFonts w:eastAsia="宋体"/>
      <w:kern w:val="2"/>
      <w:sz w:val="21"/>
    </w:rPr>
  </w:style>
  <w:style w:type="character" w:customStyle="1" w:styleId="91">
    <w:name w:val="纯文本 Char"/>
    <w:link w:val="24"/>
    <w:qFormat/>
    <w:locked/>
    <w:uiPriority w:val="0"/>
    <w:rPr>
      <w:rFonts w:ascii="宋体" w:hAnsi="Courier New" w:eastAsia="宋体" w:cs="Times New Roman"/>
    </w:rPr>
  </w:style>
  <w:style w:type="character" w:customStyle="1" w:styleId="92">
    <w:name w:val="Plain Text Char1"/>
    <w:semiHidden/>
    <w:qFormat/>
    <w:uiPriority w:val="99"/>
    <w:rPr>
      <w:rFonts w:ascii="宋体" w:hAnsi="Courier New" w:cs="Courier New"/>
      <w:kern w:val="0"/>
      <w:szCs w:val="21"/>
      <w:lang w:eastAsia="en-US"/>
    </w:rPr>
  </w:style>
  <w:style w:type="character" w:customStyle="1" w:styleId="93">
    <w:name w:val="纯文本 Char1"/>
    <w:qFormat/>
    <w:uiPriority w:val="0"/>
    <w:rPr>
      <w:rFonts w:ascii="宋体" w:hAnsi="Courier New" w:eastAsia="宋体" w:cs="Courier New"/>
      <w:sz w:val="21"/>
      <w:szCs w:val="21"/>
      <w:lang w:eastAsia="en-US"/>
    </w:rPr>
  </w:style>
  <w:style w:type="character" w:customStyle="1" w:styleId="94">
    <w:name w:val="正文文本缩进 2 Char"/>
    <w:link w:val="27"/>
    <w:qFormat/>
    <w:locked/>
    <w:uiPriority w:val="0"/>
    <w:rPr>
      <w:rFonts w:eastAsia="Times New Roman" w:cs="Times New Roman"/>
      <w:sz w:val="22"/>
      <w:szCs w:val="22"/>
      <w:lang w:eastAsia="en-US"/>
    </w:rPr>
  </w:style>
  <w:style w:type="character" w:customStyle="1" w:styleId="95">
    <w:name w:val="日期 Char"/>
    <w:link w:val="26"/>
    <w:qFormat/>
    <w:locked/>
    <w:uiPriority w:val="99"/>
    <w:rPr>
      <w:rFonts w:ascii="宋体" w:hAnsi="Times New Roman"/>
      <w:sz w:val="28"/>
    </w:rPr>
  </w:style>
  <w:style w:type="character" w:customStyle="1" w:styleId="96">
    <w:name w:val="Date Char1"/>
    <w:semiHidden/>
    <w:qFormat/>
    <w:uiPriority w:val="99"/>
    <w:rPr>
      <w:kern w:val="0"/>
      <w:sz w:val="22"/>
      <w:lang w:eastAsia="en-US"/>
    </w:rPr>
  </w:style>
  <w:style w:type="character" w:customStyle="1" w:styleId="97">
    <w:name w:val="标题4 Char Char"/>
    <w:link w:val="52"/>
    <w:qFormat/>
    <w:locked/>
    <w:uiPriority w:val="0"/>
    <w:rPr>
      <w:rFonts w:ascii="Arial" w:hAnsi="Arial"/>
      <w:b/>
      <w:sz w:val="32"/>
    </w:rPr>
  </w:style>
  <w:style w:type="character" w:customStyle="1" w:styleId="98">
    <w:name w:val="批注主题 Char"/>
    <w:link w:val="39"/>
    <w:qFormat/>
    <w:locked/>
    <w:uiPriority w:val="99"/>
    <w:rPr>
      <w:rFonts w:ascii="宋体" w:hAnsi="Times New Roman"/>
      <w:b/>
      <w:sz w:val="28"/>
    </w:rPr>
  </w:style>
  <w:style w:type="character" w:customStyle="1" w:styleId="99">
    <w:name w:val="批注文字 Char"/>
    <w:basedOn w:val="43"/>
    <w:link w:val="17"/>
    <w:qFormat/>
    <w:locked/>
    <w:uiPriority w:val="99"/>
  </w:style>
  <w:style w:type="character" w:customStyle="1" w:styleId="100">
    <w:name w:val="Comment Subject Char1"/>
    <w:semiHidden/>
    <w:qFormat/>
    <w:uiPriority w:val="99"/>
    <w:rPr>
      <w:b/>
      <w:bCs/>
      <w:kern w:val="0"/>
      <w:sz w:val="22"/>
      <w:lang w:eastAsia="en-US"/>
    </w:rPr>
  </w:style>
  <w:style w:type="character" w:customStyle="1" w:styleId="101">
    <w:name w:val="标题 Char"/>
    <w:link w:val="38"/>
    <w:qFormat/>
    <w:locked/>
    <w:uiPriority w:val="10"/>
    <w:rPr>
      <w:rFonts w:ascii="Cambria" w:hAnsi="Cambria"/>
      <w:b/>
      <w:sz w:val="32"/>
    </w:rPr>
  </w:style>
  <w:style w:type="character" w:customStyle="1" w:styleId="102">
    <w:name w:val="Title Char1"/>
    <w:qFormat/>
    <w:uiPriority w:val="10"/>
    <w:rPr>
      <w:rFonts w:ascii="Cambria" w:hAnsi="Cambria" w:cs="Times New Roman"/>
      <w:b/>
      <w:bCs/>
      <w:kern w:val="0"/>
      <w:sz w:val="32"/>
      <w:szCs w:val="32"/>
      <w:lang w:eastAsia="en-US"/>
    </w:rPr>
  </w:style>
  <w:style w:type="character" w:customStyle="1" w:styleId="103">
    <w:name w:val="副标题 Char"/>
    <w:link w:val="32"/>
    <w:qFormat/>
    <w:locked/>
    <w:uiPriority w:val="11"/>
    <w:rPr>
      <w:rFonts w:ascii="Cambria" w:hAnsi="Cambria"/>
      <w:b/>
      <w:kern w:val="28"/>
      <w:sz w:val="32"/>
    </w:rPr>
  </w:style>
  <w:style w:type="character" w:customStyle="1" w:styleId="104">
    <w:name w:val="Subtitle Char1"/>
    <w:qFormat/>
    <w:uiPriority w:val="11"/>
    <w:rPr>
      <w:rFonts w:ascii="Cambria" w:hAnsi="Cambria" w:cs="Times New Roman"/>
      <w:b/>
      <w:bCs/>
      <w:kern w:val="28"/>
      <w:sz w:val="32"/>
      <w:szCs w:val="32"/>
      <w:lang w:eastAsia="en-US"/>
    </w:rPr>
  </w:style>
  <w:style w:type="character" w:customStyle="1" w:styleId="105">
    <w:name w:val="标题5 Char Char"/>
    <w:link w:val="53"/>
    <w:qFormat/>
    <w:locked/>
    <w:uiPriority w:val="0"/>
    <w:rPr>
      <w:rFonts w:ascii="Arial" w:hAnsi="Arial"/>
      <w:b/>
      <w:sz w:val="32"/>
    </w:rPr>
  </w:style>
  <w:style w:type="character" w:customStyle="1" w:styleId="106">
    <w:name w:val="引用 Char"/>
    <w:link w:val="54"/>
    <w:qFormat/>
    <w:locked/>
    <w:uiPriority w:val="0"/>
    <w:rPr>
      <w:i/>
      <w:color w:val="000000"/>
    </w:rPr>
  </w:style>
  <w:style w:type="character" w:customStyle="1" w:styleId="107">
    <w:name w:val="Quote Char1"/>
    <w:qFormat/>
    <w:uiPriority w:val="29"/>
    <w:rPr>
      <w:i/>
      <w:iCs/>
      <w:color w:val="000000"/>
      <w:kern w:val="0"/>
      <w:sz w:val="22"/>
      <w:lang w:eastAsia="en-US"/>
    </w:rPr>
  </w:style>
  <w:style w:type="character" w:customStyle="1" w:styleId="108">
    <w:name w:val="文档结构图 Char"/>
    <w:link w:val="15"/>
    <w:qFormat/>
    <w:locked/>
    <w:uiPriority w:val="99"/>
    <w:rPr>
      <w:rFonts w:ascii="Times New Roman" w:hAnsi="Times New Roman"/>
      <w:sz w:val="24"/>
      <w:shd w:val="clear" w:color="auto" w:fill="000080"/>
    </w:rPr>
  </w:style>
  <w:style w:type="character" w:customStyle="1" w:styleId="109">
    <w:name w:val="Document Map Char1"/>
    <w:semiHidden/>
    <w:qFormat/>
    <w:uiPriority w:val="99"/>
    <w:rPr>
      <w:rFonts w:ascii="Times New Roman" w:hAnsi="Times New Roman"/>
      <w:kern w:val="0"/>
      <w:sz w:val="16"/>
      <w:szCs w:val="16"/>
      <w:lang w:eastAsia="en-US"/>
    </w:rPr>
  </w:style>
  <w:style w:type="character" w:customStyle="1" w:styleId="110">
    <w:name w:val="明显引用 Char"/>
    <w:link w:val="55"/>
    <w:qFormat/>
    <w:locked/>
    <w:uiPriority w:val="0"/>
    <w:rPr>
      <w:b/>
      <w:i/>
      <w:color w:val="4F81BD"/>
    </w:rPr>
  </w:style>
  <w:style w:type="character" w:customStyle="1" w:styleId="111">
    <w:name w:val="Intense Quote Char1"/>
    <w:qFormat/>
    <w:uiPriority w:val="30"/>
    <w:rPr>
      <w:b/>
      <w:bCs/>
      <w:i/>
      <w:iCs/>
      <w:color w:val="4F81BD"/>
      <w:kern w:val="0"/>
      <w:sz w:val="22"/>
      <w:lang w:eastAsia="en-US"/>
    </w:rPr>
  </w:style>
  <w:style w:type="character" w:customStyle="1" w:styleId="112">
    <w:name w:val="副标题 Char1"/>
    <w:qFormat/>
    <w:uiPriority w:val="11"/>
    <w:rPr>
      <w:rFonts w:ascii="Cambria" w:hAnsi="Cambria" w:eastAsia="宋体" w:cs="Times New Roman"/>
      <w:b/>
      <w:bCs/>
      <w:kern w:val="28"/>
      <w:sz w:val="32"/>
      <w:szCs w:val="32"/>
      <w:lang w:eastAsia="en-US"/>
    </w:rPr>
  </w:style>
  <w:style w:type="character" w:customStyle="1" w:styleId="113">
    <w:name w:val="文档结构图 Char2"/>
    <w:qFormat/>
    <w:uiPriority w:val="99"/>
    <w:rPr>
      <w:rFonts w:ascii="宋体" w:eastAsia="宋体" w:cs="Times New Roman"/>
      <w:sz w:val="18"/>
      <w:szCs w:val="18"/>
      <w:lang w:eastAsia="en-US"/>
    </w:rPr>
  </w:style>
  <w:style w:type="character" w:customStyle="1" w:styleId="114">
    <w:name w:val="日期 Char2"/>
    <w:qFormat/>
    <w:uiPriority w:val="99"/>
    <w:rPr>
      <w:rFonts w:eastAsia="Times New Roman" w:cs="Times New Roman"/>
      <w:sz w:val="22"/>
      <w:szCs w:val="22"/>
      <w:lang w:eastAsia="en-US"/>
    </w:rPr>
  </w:style>
  <w:style w:type="character" w:customStyle="1" w:styleId="115">
    <w:name w:val="标题 Char1"/>
    <w:qFormat/>
    <w:uiPriority w:val="10"/>
    <w:rPr>
      <w:rFonts w:ascii="Cambria" w:hAnsi="Cambria" w:eastAsia="宋体" w:cs="Times New Roman"/>
      <w:b/>
      <w:bCs/>
      <w:sz w:val="32"/>
      <w:szCs w:val="32"/>
      <w:lang w:eastAsia="en-US"/>
    </w:rPr>
  </w:style>
  <w:style w:type="character" w:customStyle="1" w:styleId="116">
    <w:name w:val="批注文字 Char1"/>
    <w:qFormat/>
    <w:uiPriority w:val="99"/>
    <w:rPr>
      <w:rFonts w:eastAsia="Times New Roman" w:cs="Times New Roman"/>
      <w:sz w:val="22"/>
      <w:szCs w:val="22"/>
      <w:lang w:eastAsia="en-US"/>
    </w:rPr>
  </w:style>
  <w:style w:type="character" w:customStyle="1" w:styleId="117">
    <w:name w:val="批注主题 Char2"/>
    <w:qFormat/>
    <w:uiPriority w:val="99"/>
    <w:rPr>
      <w:rFonts w:eastAsia="Times New Roman" w:cs="Times New Roman"/>
      <w:b/>
      <w:bCs/>
      <w:sz w:val="22"/>
      <w:szCs w:val="22"/>
      <w:lang w:eastAsia="en-US"/>
    </w:rPr>
  </w:style>
  <w:style w:type="character" w:customStyle="1" w:styleId="118">
    <w:name w:val="引用 Char1"/>
    <w:qFormat/>
    <w:uiPriority w:val="29"/>
    <w:rPr>
      <w:rFonts w:eastAsia="Times New Roman" w:cs="Times New Roman"/>
      <w:i/>
      <w:iCs/>
      <w:color w:val="000000"/>
      <w:sz w:val="22"/>
      <w:szCs w:val="22"/>
      <w:lang w:eastAsia="en-US"/>
    </w:rPr>
  </w:style>
  <w:style w:type="character" w:customStyle="1" w:styleId="119">
    <w:name w:val="明显引用 Char1"/>
    <w:qFormat/>
    <w:uiPriority w:val="30"/>
    <w:rPr>
      <w:rFonts w:eastAsia="Times New Roman" w:cs="Times New Roman"/>
      <w:b/>
      <w:bCs/>
      <w:i/>
      <w:iCs/>
      <w:color w:val="4F81BD"/>
      <w:sz w:val="22"/>
      <w:szCs w:val="22"/>
      <w:lang w:eastAsia="en-US"/>
    </w:rPr>
  </w:style>
  <w:style w:type="character" w:customStyle="1" w:styleId="120">
    <w:name w:val="apple-converted-space"/>
    <w:qFormat/>
    <w:uiPriority w:val="0"/>
    <w:rPr>
      <w:rFonts w:cs="Times New Roman"/>
    </w:rPr>
  </w:style>
  <w:style w:type="character" w:customStyle="1" w:styleId="121">
    <w:name w:val="15"/>
    <w:qFormat/>
    <w:uiPriority w:val="0"/>
    <w:rPr>
      <w:rFonts w:ascii="Times New Roman" w:hAnsi="Times New Roman"/>
      <w:color w:val="464445"/>
      <w:u w:val="none"/>
    </w:rPr>
  </w:style>
  <w:style w:type="character" w:customStyle="1" w:styleId="122">
    <w:name w:val="正文文本缩进 3 Char"/>
    <w:link w:val="34"/>
    <w:qFormat/>
    <w:locked/>
    <w:uiPriority w:val="0"/>
    <w:rPr>
      <w:rFonts w:eastAsia="Times New Roman" w:cs="Times New Roman"/>
      <w:sz w:val="16"/>
      <w:szCs w:val="16"/>
      <w:lang w:eastAsia="en-US"/>
    </w:rPr>
  </w:style>
  <w:style w:type="character" w:customStyle="1" w:styleId="123">
    <w:name w:val="px141"/>
    <w:qFormat/>
    <w:uiPriority w:val="99"/>
    <w:rPr>
      <w:sz w:val="26"/>
    </w:rPr>
  </w:style>
  <w:style w:type="character" w:customStyle="1" w:styleId="124">
    <w:name w:val="正文文本 3 Char"/>
    <w:link w:val="18"/>
    <w:semiHidden/>
    <w:qFormat/>
    <w:uiPriority w:val="99"/>
    <w:rPr>
      <w:sz w:val="16"/>
      <w:szCs w:val="16"/>
      <w:lang w:eastAsia="en-US"/>
    </w:rPr>
  </w:style>
  <w:style w:type="character" w:customStyle="1" w:styleId="125">
    <w:name w:val="正文（圆之翰） Char"/>
    <w:link w:val="72"/>
    <w:qFormat/>
    <w:uiPriority w:val="0"/>
    <w:rPr>
      <w:rFonts w:ascii="Arial Narrow" w:hAnsi="Arial Narrow"/>
      <w:kern w:val="2"/>
      <w:sz w:val="24"/>
      <w:szCs w:val="24"/>
    </w:rPr>
  </w:style>
  <w:style w:type="character" w:customStyle="1" w:styleId="126">
    <w:name w:val="正文文本缩进 Char"/>
    <w:link w:val="20"/>
    <w:semiHidden/>
    <w:qFormat/>
    <w:uiPriority w:val="99"/>
    <w:rPr>
      <w:sz w:val="22"/>
      <w:szCs w:val="22"/>
      <w:lang w:eastAsia="en-US"/>
    </w:rPr>
  </w:style>
  <w:style w:type="table" w:customStyle="1" w:styleId="127">
    <w:name w:val="Table Normal1"/>
    <w:qFormat/>
    <w:uiPriority w:val="99"/>
    <w:tblPr>
      <w:tblCellMar>
        <w:top w:w="0" w:type="dxa"/>
        <w:left w:w="0" w:type="dxa"/>
        <w:bottom w:w="0" w:type="dxa"/>
        <w:right w:w="0" w:type="dxa"/>
      </w:tblCellMar>
    </w:tblPr>
  </w:style>
  <w:style w:type="table" w:customStyle="1" w:styleId="128">
    <w:name w:val="Table Normal"/>
    <w:unhideWhenUsed/>
    <w:qFormat/>
    <w:uiPriority w:val="2"/>
    <w:tblPr>
      <w:tblCellMar>
        <w:top w:w="0" w:type="dxa"/>
        <w:left w:w="0" w:type="dxa"/>
        <w:bottom w:w="0" w:type="dxa"/>
        <w:right w:w="0" w:type="dxa"/>
      </w:tblCellMar>
    </w:tblPr>
  </w:style>
  <w:style w:type="paragraph" w:customStyle="1" w:styleId="129">
    <w:name w:val="列出段落3"/>
    <w:basedOn w:val="1"/>
    <w:qFormat/>
    <w:uiPriority w:val="0"/>
    <w:pPr>
      <w:widowControl/>
      <w:ind w:left="720" w:firstLine="360"/>
    </w:pPr>
    <w:rPr>
      <w:kern w:val="2"/>
      <w:szCs w:val="20"/>
    </w:rPr>
  </w:style>
  <w:style w:type="paragraph" w:customStyle="1" w:styleId="130">
    <w:name w:val="Char Char1"/>
    <w:basedOn w:val="1"/>
    <w:unhideWhenUsed/>
    <w:qFormat/>
    <w:uiPriority w:val="99"/>
    <w:pPr>
      <w:jc w:val="both"/>
    </w:pPr>
    <w:rPr>
      <w:rFonts w:ascii="Times New Roman" w:hAnsi="Times New Roman" w:cs="宋体"/>
      <w:kern w:val="2"/>
      <w:sz w:val="21"/>
      <w:szCs w:val="21"/>
      <w:lang w:eastAsia="zh-CN"/>
    </w:rPr>
  </w:style>
  <w:style w:type="paragraph" w:styleId="131">
    <w:name w:val="List Paragraph"/>
    <w:basedOn w:val="1"/>
    <w:qFormat/>
    <w:uiPriority w:val="34"/>
    <w:pPr>
      <w:adjustRightInd w:val="0"/>
      <w:spacing w:line="360" w:lineRule="atLeast"/>
      <w:ind w:firstLine="420" w:firstLineChars="200"/>
      <w:jc w:val="both"/>
      <w:textAlignment w:val="baseline"/>
    </w:pPr>
    <w:rPr>
      <w:sz w:val="24"/>
      <w:szCs w:val="20"/>
      <w:lang w:eastAsia="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57</Pages>
  <Words>3794</Words>
  <Characters>21626</Characters>
  <Lines>180</Lines>
  <Paragraphs>50</Paragraphs>
  <TotalTime>176</TotalTime>
  <ScaleCrop>false</ScaleCrop>
  <LinksUpToDate>false</LinksUpToDate>
  <CharactersWithSpaces>25370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2020-09-30T15:00:00Z</dcterms:created>
  <dc:creator>袁静</dc:creator>
  <cp:lastModifiedBy>Echo</cp:lastModifiedBy>
  <cp:lastPrinted>2020-09-01T15:27:00Z</cp:lastPrinted>
  <dcterms:modified xsi:type="dcterms:W3CDTF">2021-09-09T05:02:14Z</dcterms:modified>
  <dc:title>中华人民共和国</dc:title>
  <cp:revision>193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y fmtid="{D5CDD505-2E9C-101B-9397-08002B2CF9AE}" pid="3" name="KSOProductBuildVer">
    <vt:lpwstr>2052-11.1.0.10700</vt:lpwstr>
  </property>
  <property fmtid="{D5CDD505-2E9C-101B-9397-08002B2CF9AE}" pid="4" name="ICV">
    <vt:lpwstr>4F2A02F935414D71BACAED72ECCFD11D</vt:lpwstr>
  </property>
</Properties>
</file>